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C6701" w14:textId="77777777" w:rsidR="00911CA2" w:rsidRPr="001F30D7" w:rsidRDefault="00911CA2" w:rsidP="00911CA2">
      <w:pPr>
        <w:pStyle w:val="Ttulo"/>
        <w:rPr>
          <w:rFonts w:ascii="Century Gothic" w:hAnsi="Century Gothic"/>
          <w:sz w:val="28"/>
          <w:szCs w:val="28"/>
          <w:u w:val="none"/>
        </w:rPr>
      </w:pPr>
      <w:r w:rsidRPr="001F30D7">
        <w:rPr>
          <w:rFonts w:ascii="Century Gothic" w:hAnsi="Century Gothic"/>
          <w:sz w:val="28"/>
          <w:szCs w:val="28"/>
          <w:u w:val="none"/>
        </w:rPr>
        <w:t xml:space="preserve">PROMOTORA </w:t>
      </w:r>
      <w:r>
        <w:rPr>
          <w:rFonts w:ascii="Century Gothic" w:hAnsi="Century Gothic"/>
          <w:sz w:val="28"/>
          <w:szCs w:val="28"/>
          <w:u w:val="none"/>
        </w:rPr>
        <w:t>PARA EL DESARROLLO ECONÓMICO DE CHIHUAHUA</w:t>
      </w:r>
    </w:p>
    <w:p w14:paraId="32785699" w14:textId="77777777" w:rsidR="00911CA2" w:rsidRDefault="00911CA2" w:rsidP="00911CA2">
      <w:pPr>
        <w:pStyle w:val="Ttulo"/>
        <w:rPr>
          <w:rFonts w:ascii="Century Gothic" w:hAnsi="Century Gothic"/>
          <w:sz w:val="24"/>
          <w:u w:val="none"/>
        </w:rPr>
      </w:pPr>
      <w:r w:rsidRPr="001F30D7">
        <w:rPr>
          <w:rFonts w:ascii="Century Gothic" w:hAnsi="Century Gothic"/>
          <w:sz w:val="24"/>
          <w:u w:val="none"/>
        </w:rPr>
        <w:t xml:space="preserve">COMITÉ </w:t>
      </w:r>
      <w:r>
        <w:rPr>
          <w:rFonts w:ascii="Century Gothic" w:hAnsi="Century Gothic"/>
          <w:sz w:val="24"/>
          <w:u w:val="none"/>
        </w:rPr>
        <w:t>TÉCNICO</w:t>
      </w:r>
    </w:p>
    <w:p w14:paraId="4D9EFF20" w14:textId="4BC5F14B" w:rsidR="00911CA2" w:rsidRDefault="00D02FAD" w:rsidP="00911CA2">
      <w:pPr>
        <w:pStyle w:val="Ttulo"/>
        <w:rPr>
          <w:rFonts w:ascii="Century Gothic" w:hAnsi="Century Gothic"/>
          <w:sz w:val="24"/>
          <w:u w:val="none"/>
        </w:rPr>
      </w:pPr>
      <w:r>
        <w:rPr>
          <w:rFonts w:ascii="Century Gothic" w:hAnsi="Century Gothic"/>
          <w:sz w:val="24"/>
          <w:u w:val="none"/>
        </w:rPr>
        <w:t>SEGUND</w:t>
      </w:r>
      <w:r w:rsidR="001C46DE">
        <w:rPr>
          <w:rFonts w:ascii="Century Gothic" w:hAnsi="Century Gothic"/>
          <w:sz w:val="24"/>
          <w:u w:val="none"/>
        </w:rPr>
        <w:t>A</w:t>
      </w:r>
      <w:r w:rsidR="00911CA2">
        <w:rPr>
          <w:rFonts w:ascii="Century Gothic" w:hAnsi="Century Gothic"/>
          <w:sz w:val="24"/>
          <w:u w:val="none"/>
        </w:rPr>
        <w:t xml:space="preserve"> SESIÓN ORDINARIA 202</w:t>
      </w:r>
      <w:r w:rsidR="00CB4B84">
        <w:rPr>
          <w:rFonts w:ascii="Century Gothic" w:hAnsi="Century Gothic"/>
          <w:sz w:val="24"/>
          <w:u w:val="none"/>
        </w:rPr>
        <w:t>1</w:t>
      </w:r>
    </w:p>
    <w:p w14:paraId="2729CBDB" w14:textId="31ED4CF9" w:rsidR="00911CA2" w:rsidRDefault="006F63DD" w:rsidP="00CC50A7">
      <w:pPr>
        <w:pStyle w:val="Ttulo"/>
        <w:rPr>
          <w:rFonts w:ascii="Century Gothic" w:hAnsi="Century Gothic"/>
          <w:sz w:val="24"/>
          <w:u w:val="none"/>
        </w:rPr>
      </w:pPr>
      <w:r>
        <w:rPr>
          <w:rFonts w:ascii="Century Gothic" w:hAnsi="Century Gothic"/>
          <w:sz w:val="24"/>
          <w:u w:val="none"/>
        </w:rPr>
        <w:t>11</w:t>
      </w:r>
      <w:r w:rsidR="00BE2E05">
        <w:rPr>
          <w:rFonts w:ascii="Century Gothic" w:hAnsi="Century Gothic"/>
          <w:sz w:val="24"/>
          <w:u w:val="none"/>
        </w:rPr>
        <w:t xml:space="preserve"> DE M</w:t>
      </w:r>
      <w:r w:rsidR="00D02FAD">
        <w:rPr>
          <w:rFonts w:ascii="Century Gothic" w:hAnsi="Century Gothic"/>
          <w:sz w:val="24"/>
          <w:u w:val="none"/>
        </w:rPr>
        <w:t>AYO</w:t>
      </w:r>
      <w:r w:rsidR="00CB4B84">
        <w:rPr>
          <w:rFonts w:ascii="Century Gothic" w:hAnsi="Century Gothic"/>
          <w:sz w:val="24"/>
          <w:u w:val="none"/>
        </w:rPr>
        <w:t xml:space="preserve"> DE 2021</w:t>
      </w:r>
    </w:p>
    <w:p w14:paraId="4B6D42D0" w14:textId="77777777" w:rsidR="00CC50A7" w:rsidRDefault="00CC50A7" w:rsidP="00CC50A7">
      <w:pPr>
        <w:pStyle w:val="Ttulo"/>
        <w:rPr>
          <w:rFonts w:ascii="Century Gothic" w:hAnsi="Century Gothic"/>
          <w:sz w:val="24"/>
          <w:u w:val="none"/>
        </w:rPr>
      </w:pPr>
    </w:p>
    <w:p w14:paraId="097E65AE" w14:textId="77777777" w:rsidR="00911CA2" w:rsidRPr="00EC0D26" w:rsidRDefault="00911CA2" w:rsidP="00EC0D26">
      <w:pPr>
        <w:jc w:val="both"/>
        <w:rPr>
          <w:rFonts w:ascii="Arial" w:eastAsia="Arial Unicode MS" w:hAnsi="Arial" w:cs="Arial"/>
          <w:sz w:val="26"/>
          <w:szCs w:val="26"/>
        </w:rPr>
      </w:pPr>
      <w:r>
        <w:rPr>
          <w:rFonts w:ascii="Arial" w:eastAsia="Arial Unicode MS" w:hAnsi="Arial" w:cs="Arial"/>
          <w:b/>
          <w:noProof/>
          <w:sz w:val="32"/>
          <w:szCs w:val="32"/>
          <w:lang w:eastAsia="es-MX"/>
        </w:rPr>
        <mc:AlternateContent>
          <mc:Choice Requires="wps">
            <w:drawing>
              <wp:anchor distT="0" distB="0" distL="114300" distR="114300" simplePos="0" relativeHeight="251660288" behindDoc="0" locked="0" layoutInCell="1" allowOverlap="1" wp14:anchorId="3395B76E" wp14:editId="11AAC8DC">
                <wp:simplePos x="0" y="0"/>
                <wp:positionH relativeFrom="column">
                  <wp:posOffset>5715</wp:posOffset>
                </wp:positionH>
                <wp:positionV relativeFrom="paragraph">
                  <wp:posOffset>111760</wp:posOffset>
                </wp:positionV>
                <wp:extent cx="5591175" cy="0"/>
                <wp:effectExtent l="19050" t="23495" r="19050" b="24130"/>
                <wp:wrapNone/>
                <wp:docPr id="14"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2505D3" id="_x0000_t32" coordsize="21600,21600" o:spt="32" o:oned="t" path="m,l21600,21600e" filled="f">
                <v:path arrowok="t" fillok="f" o:connecttype="none"/>
                <o:lock v:ext="edit" shapetype="t"/>
              </v:shapetype>
              <v:shape id="AutoShape 25" o:spid="_x0000_s1026" type="#_x0000_t32" style="position:absolute;margin-left:.45pt;margin-top:8.8pt;width:440.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" strokecolor="gray [1629]" strokeweight="3pt"/>
            </w:pict>
          </mc:Fallback>
        </mc:AlternateContent>
      </w:r>
      <w:r>
        <w:rPr>
          <w:rFonts w:ascii="Arial" w:eastAsia="Arial Unicode MS" w:hAnsi="Arial" w:cs="Arial"/>
          <w:noProof/>
          <w:sz w:val="26"/>
          <w:szCs w:val="26"/>
          <w:lang w:eastAsia="es-MX"/>
        </w:rPr>
        <mc:AlternateContent>
          <mc:Choice Requires="wps">
            <w:drawing>
              <wp:anchor distT="0" distB="0" distL="114300" distR="114300" simplePos="0" relativeHeight="251659264" behindDoc="0" locked="0" layoutInCell="1" allowOverlap="1" wp14:anchorId="5FE867DA" wp14:editId="71E4FE6B">
                <wp:simplePos x="0" y="0"/>
                <wp:positionH relativeFrom="column">
                  <wp:posOffset>5715</wp:posOffset>
                </wp:positionH>
                <wp:positionV relativeFrom="paragraph">
                  <wp:posOffset>46990</wp:posOffset>
                </wp:positionV>
                <wp:extent cx="5591175" cy="0"/>
                <wp:effectExtent l="19050" t="25400" r="19050" b="22225"/>
                <wp:wrapNone/>
                <wp:docPr id="13"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F20BEE" id="AutoShape 23" o:spid="_x0000_s1026" type="#_x0000_t32" style="position:absolute;margin-left:.45pt;margin-top:3.7pt;width:440.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" strokecolor="#285ea0" strokeweight="3pt"/>
            </w:pict>
          </mc:Fallback>
        </mc:AlternateContent>
      </w:r>
    </w:p>
    <w:p w14:paraId="23CAFF0C" w14:textId="77777777" w:rsidR="00CC50A7" w:rsidRDefault="00CC50A7" w:rsidP="00EC0D26">
      <w:pPr>
        <w:pStyle w:val="Ttulo"/>
        <w:rPr>
          <w:rFonts w:ascii="Century Gothic" w:hAnsi="Century Gothic"/>
          <w:sz w:val="24"/>
          <w:u w:val="none"/>
        </w:rPr>
      </w:pPr>
    </w:p>
    <w:p w14:paraId="510F84E0" w14:textId="39A90253" w:rsidR="00911CA2" w:rsidRDefault="00911CA2" w:rsidP="00EC0D26">
      <w:pPr>
        <w:pStyle w:val="Ttulo"/>
        <w:rPr>
          <w:rFonts w:ascii="Century Gothic" w:hAnsi="Century Gothic"/>
          <w:sz w:val="24"/>
          <w:u w:val="none"/>
        </w:rPr>
      </w:pPr>
      <w:r>
        <w:rPr>
          <w:rFonts w:ascii="Century Gothic" w:hAnsi="Century Gothic"/>
          <w:sz w:val="24"/>
          <w:u w:val="none"/>
        </w:rPr>
        <w:t>ORDEN DEL DÍA</w:t>
      </w:r>
    </w:p>
    <w:p w14:paraId="5B6955D9" w14:textId="77777777" w:rsidR="00EC0D26" w:rsidRPr="00EC0D26" w:rsidRDefault="00EC0D26" w:rsidP="00EC0D26">
      <w:pPr>
        <w:pStyle w:val="Ttulo"/>
        <w:rPr>
          <w:rFonts w:ascii="Century Gothic" w:hAnsi="Century Gothic"/>
          <w:sz w:val="24"/>
          <w:u w:val="none"/>
        </w:rPr>
      </w:pPr>
    </w:p>
    <w:p w14:paraId="730F42D1" w14:textId="3DA7417B" w:rsidR="00911CA2" w:rsidRDefault="00911CA2" w:rsidP="00EC0D26">
      <w:pPr>
        <w:ind w:left="709" w:hanging="709"/>
        <w:jc w:val="both"/>
        <w:rPr>
          <w:rFonts w:ascii="Century Gothic" w:hAnsi="Century Gothic" w:cs="Arial"/>
          <w:sz w:val="24"/>
          <w:szCs w:val="24"/>
        </w:rPr>
      </w:pPr>
      <w:r w:rsidRPr="00EC0D26">
        <w:rPr>
          <w:rFonts w:ascii="Century Gothic" w:hAnsi="Century Gothic" w:cs="Arial"/>
          <w:sz w:val="24"/>
          <w:szCs w:val="24"/>
        </w:rPr>
        <w:t>I.</w:t>
      </w:r>
      <w:r w:rsidRPr="00EC0D26">
        <w:rPr>
          <w:rFonts w:ascii="Century Gothic" w:hAnsi="Century Gothic" w:cs="Arial"/>
          <w:sz w:val="24"/>
          <w:szCs w:val="24"/>
        </w:rPr>
        <w:tab/>
        <w:t>LISTA DE ASISTENCIA, COMPROBACIÓN DEL QUÓRUM LEGAL E INSTALACIÓN DE LA REUNIÓN.</w:t>
      </w:r>
    </w:p>
    <w:p w14:paraId="5487E885" w14:textId="77777777" w:rsidR="00CC50A7" w:rsidRPr="00EC0D26" w:rsidRDefault="00CC50A7" w:rsidP="00EC0D26">
      <w:pPr>
        <w:ind w:left="709" w:hanging="709"/>
        <w:jc w:val="both"/>
        <w:rPr>
          <w:rFonts w:ascii="Century Gothic" w:hAnsi="Century Gothic" w:cs="Arial"/>
          <w:sz w:val="24"/>
          <w:szCs w:val="24"/>
        </w:rPr>
      </w:pPr>
    </w:p>
    <w:p w14:paraId="2B8335BA" w14:textId="77777777" w:rsidR="00911CA2" w:rsidRPr="00EC0D26" w:rsidRDefault="00911CA2" w:rsidP="00911CA2">
      <w:pPr>
        <w:jc w:val="both"/>
        <w:rPr>
          <w:rFonts w:ascii="Century Gothic" w:hAnsi="Century Gothic" w:cs="Arial"/>
          <w:sz w:val="24"/>
          <w:szCs w:val="24"/>
        </w:rPr>
      </w:pPr>
      <w:r w:rsidRPr="00EC0D26">
        <w:rPr>
          <w:rFonts w:ascii="Century Gothic" w:hAnsi="Century Gothic" w:cs="Arial"/>
          <w:sz w:val="24"/>
          <w:szCs w:val="24"/>
        </w:rPr>
        <w:t>II.</w:t>
      </w:r>
      <w:r w:rsidRPr="00EC0D26">
        <w:rPr>
          <w:rFonts w:ascii="Century Gothic" w:hAnsi="Century Gothic" w:cs="Arial"/>
          <w:sz w:val="24"/>
          <w:szCs w:val="24"/>
        </w:rPr>
        <w:tab/>
        <w:t>ASUNTOS.</w:t>
      </w:r>
    </w:p>
    <w:p w14:paraId="53301ED3" w14:textId="5057B32A" w:rsidR="006824BC" w:rsidRDefault="006824BC" w:rsidP="006824BC">
      <w:pPr>
        <w:spacing w:after="0" w:line="240" w:lineRule="auto"/>
        <w:jc w:val="both"/>
        <w:rPr>
          <w:rFonts w:ascii="Century Gothic" w:hAnsi="Century Gothic" w:cs="Arial"/>
          <w:bCs/>
          <w:sz w:val="24"/>
          <w:szCs w:val="24"/>
        </w:rPr>
      </w:pPr>
      <w:r>
        <w:rPr>
          <w:rFonts w:ascii="Century Gothic" w:hAnsi="Century Gothic" w:cs="Arial"/>
          <w:bCs/>
          <w:sz w:val="24"/>
          <w:szCs w:val="24"/>
        </w:rPr>
        <w:t>1. PRESENTACIÓN DE LA SOLICITUD DE LA SECRETARÍA DE HACIENDA PARA QUE PROMOTORA PARA EL DESARROLLO ECONÓMICO DE CHIHUAHUA ABSORBA EL PAGO QUE DEBÍA REALIZARSE CON RECURSO ESTATAL DEL EJERCICIO 2021, PARA LA CONSTRUCCIÓN DEL EDIFICIO DENOMINADO CAMPUS DE INNOVACIÓN Y DESARROLLO DE TECNOLOGÍAS PIDET/SPARK.</w:t>
      </w:r>
    </w:p>
    <w:p w14:paraId="7FFACA4E" w14:textId="77777777" w:rsidR="006824BC" w:rsidRDefault="006824BC" w:rsidP="00EC0D26">
      <w:pPr>
        <w:spacing w:after="0" w:line="240" w:lineRule="auto"/>
        <w:jc w:val="both"/>
        <w:rPr>
          <w:rFonts w:ascii="Century Gothic" w:hAnsi="Century Gothic" w:cs="Arial"/>
          <w:bCs/>
          <w:sz w:val="24"/>
          <w:szCs w:val="24"/>
        </w:rPr>
      </w:pPr>
    </w:p>
    <w:p w14:paraId="21CF8688" w14:textId="2AA4FFD3" w:rsidR="00EC0D26" w:rsidRDefault="006824BC" w:rsidP="00EC0D26">
      <w:pPr>
        <w:spacing w:after="0" w:line="240" w:lineRule="auto"/>
        <w:jc w:val="both"/>
        <w:rPr>
          <w:rFonts w:ascii="Century Gothic" w:hAnsi="Century Gothic" w:cs="Arial"/>
          <w:bCs/>
          <w:sz w:val="24"/>
          <w:szCs w:val="24"/>
        </w:rPr>
      </w:pPr>
      <w:r>
        <w:rPr>
          <w:rFonts w:ascii="Century Gothic" w:hAnsi="Century Gothic" w:cs="Arial"/>
          <w:bCs/>
          <w:sz w:val="24"/>
          <w:szCs w:val="24"/>
        </w:rPr>
        <w:t>2</w:t>
      </w:r>
      <w:r w:rsidR="00EC0D26" w:rsidRPr="00EC0D26">
        <w:rPr>
          <w:rFonts w:ascii="Century Gothic" w:hAnsi="Century Gothic" w:cs="Arial"/>
          <w:bCs/>
          <w:sz w:val="24"/>
          <w:szCs w:val="24"/>
        </w:rPr>
        <w:t xml:space="preserve">. </w:t>
      </w:r>
      <w:r w:rsidR="00CB4B84" w:rsidRPr="00CB4B84">
        <w:rPr>
          <w:rFonts w:ascii="Century Gothic" w:hAnsi="Century Gothic" w:cs="Arial"/>
          <w:sz w:val="24"/>
          <w:szCs w:val="24"/>
        </w:rPr>
        <w:t>PRESENTACION DE LA SOLICITUD POR PARTE DE LA EMPRESA PERFILES DEL REAL S.A. DE C.V. PARA LA COMPRA DE UN TERRENO DE 24,296.66 METROS CUADRADOS UBICADO EN LA RESERVA INDUSTRIAL PARRAL, PARA LA CONSTRUCCION DE UN ASERRADERO Y UN HORNO DE SECADO</w:t>
      </w:r>
      <w:r w:rsidR="00C238BE">
        <w:rPr>
          <w:rFonts w:ascii="Century Gothic" w:hAnsi="Century Gothic" w:cs="Arial"/>
          <w:sz w:val="24"/>
          <w:szCs w:val="24"/>
        </w:rPr>
        <w:t>.</w:t>
      </w:r>
    </w:p>
    <w:p w14:paraId="77BF2C07" w14:textId="77777777" w:rsidR="00EA3E30" w:rsidRDefault="00EA3E30" w:rsidP="00EC0D26">
      <w:pPr>
        <w:spacing w:after="0" w:line="240" w:lineRule="auto"/>
        <w:jc w:val="both"/>
        <w:rPr>
          <w:rFonts w:ascii="Century Gothic" w:hAnsi="Century Gothic" w:cs="Arial"/>
          <w:bCs/>
          <w:sz w:val="24"/>
          <w:szCs w:val="24"/>
        </w:rPr>
      </w:pPr>
    </w:p>
    <w:p w14:paraId="37E146A4" w14:textId="1C90F45E" w:rsidR="00EC0D26" w:rsidRPr="00CB4B84" w:rsidRDefault="006824BC" w:rsidP="00BA6181">
      <w:pPr>
        <w:spacing w:after="0" w:line="240" w:lineRule="auto"/>
        <w:jc w:val="both"/>
        <w:rPr>
          <w:rFonts w:ascii="Century Gothic" w:hAnsi="Century Gothic" w:cs="Arial"/>
          <w:sz w:val="24"/>
          <w:szCs w:val="24"/>
        </w:rPr>
      </w:pPr>
      <w:r>
        <w:rPr>
          <w:rFonts w:ascii="Century Gothic" w:hAnsi="Century Gothic" w:cs="Arial"/>
          <w:bCs/>
          <w:sz w:val="24"/>
          <w:szCs w:val="24"/>
        </w:rPr>
        <w:t>3</w:t>
      </w:r>
      <w:r w:rsidR="00D930AE">
        <w:rPr>
          <w:rFonts w:ascii="Century Gothic" w:hAnsi="Century Gothic" w:cs="Arial"/>
          <w:bCs/>
          <w:sz w:val="24"/>
          <w:szCs w:val="24"/>
        </w:rPr>
        <w:t>.</w:t>
      </w:r>
      <w:r w:rsidR="00090490">
        <w:rPr>
          <w:rFonts w:ascii="Century Gothic" w:hAnsi="Century Gothic" w:cs="Arial"/>
          <w:bCs/>
          <w:sz w:val="24"/>
          <w:szCs w:val="24"/>
        </w:rPr>
        <w:t xml:space="preserve"> </w:t>
      </w:r>
      <w:r w:rsidR="00CB4B84" w:rsidRPr="00CB4B84">
        <w:rPr>
          <w:rFonts w:ascii="Century Gothic" w:hAnsi="Century Gothic" w:cs="Arial"/>
          <w:color w:val="000000" w:themeColor="text1"/>
          <w:sz w:val="24"/>
          <w:szCs w:val="24"/>
        </w:rPr>
        <w:t xml:space="preserve">PRESENTACION DE LA SOLICITUD POR PARTE DE LA EMPRESA LEAR MEXICAN TRIM OPERATIONS, S.R.L. </w:t>
      </w:r>
      <w:r w:rsidR="00CB4B84">
        <w:rPr>
          <w:rFonts w:ascii="Century Gothic" w:hAnsi="Century Gothic" w:cs="Arial"/>
          <w:color w:val="000000" w:themeColor="text1"/>
          <w:sz w:val="24"/>
          <w:szCs w:val="24"/>
        </w:rPr>
        <w:t xml:space="preserve">DE </w:t>
      </w:r>
      <w:r w:rsidR="00CB4B84" w:rsidRPr="00CB4B84">
        <w:rPr>
          <w:rFonts w:ascii="Century Gothic" w:hAnsi="Century Gothic" w:cs="Arial"/>
          <w:color w:val="000000" w:themeColor="text1"/>
          <w:sz w:val="24"/>
          <w:szCs w:val="24"/>
        </w:rPr>
        <w:t>C.V.  PARA LA COMPRA DE UN TERRENO DE 13,952.4 METROS CUADRADOS UBICADO EN EL PARQUE INDUSTRIAL PAQUIME, PARA LA EXPANSIÓN DE SUS OPERACIONES EN NUEVO CASAS GRANDES.</w:t>
      </w:r>
    </w:p>
    <w:p w14:paraId="786E6A1B" w14:textId="2998620D" w:rsidR="00865B51" w:rsidRDefault="00865B51" w:rsidP="00865B51">
      <w:pPr>
        <w:spacing w:after="0" w:line="240" w:lineRule="auto"/>
        <w:jc w:val="both"/>
        <w:rPr>
          <w:rFonts w:ascii="Century Gothic" w:hAnsi="Century Gothic" w:cs="Arial"/>
          <w:bCs/>
          <w:sz w:val="24"/>
          <w:szCs w:val="24"/>
        </w:rPr>
      </w:pPr>
    </w:p>
    <w:p w14:paraId="5D68FDA2" w14:textId="77777777" w:rsidR="00BE2E05" w:rsidRDefault="00BE2E05" w:rsidP="00865B51">
      <w:pPr>
        <w:spacing w:after="0" w:line="240" w:lineRule="auto"/>
        <w:jc w:val="both"/>
        <w:rPr>
          <w:rFonts w:ascii="Century Gothic" w:hAnsi="Century Gothic" w:cs="Arial"/>
          <w:bCs/>
          <w:sz w:val="24"/>
          <w:szCs w:val="24"/>
        </w:rPr>
      </w:pPr>
    </w:p>
    <w:p w14:paraId="0C1C5015" w14:textId="55862461" w:rsidR="00E011FB" w:rsidRDefault="00E011FB" w:rsidP="00CB4B84">
      <w:pPr>
        <w:spacing w:after="0" w:line="240" w:lineRule="auto"/>
        <w:jc w:val="both"/>
        <w:rPr>
          <w:rFonts w:ascii="Century Gothic" w:hAnsi="Century Gothic" w:cs="Arial"/>
          <w:b/>
        </w:rPr>
      </w:pPr>
    </w:p>
    <w:p w14:paraId="162E6E17" w14:textId="0E421B76" w:rsidR="0092623C" w:rsidRDefault="0092623C" w:rsidP="00CB4B84">
      <w:pPr>
        <w:spacing w:after="0" w:line="240" w:lineRule="auto"/>
        <w:jc w:val="both"/>
        <w:rPr>
          <w:rFonts w:ascii="Century Gothic" w:hAnsi="Century Gothic" w:cs="Arial"/>
          <w:b/>
        </w:rPr>
      </w:pPr>
    </w:p>
    <w:p w14:paraId="19242CB3" w14:textId="1BD396A9" w:rsidR="0092623C" w:rsidRDefault="0092623C" w:rsidP="00CB4B84">
      <w:pPr>
        <w:spacing w:after="0" w:line="240" w:lineRule="auto"/>
        <w:jc w:val="both"/>
        <w:rPr>
          <w:rFonts w:ascii="Century Gothic" w:hAnsi="Century Gothic" w:cs="Arial"/>
          <w:b/>
        </w:rPr>
      </w:pPr>
    </w:p>
    <w:p w14:paraId="1F479DC0" w14:textId="77777777" w:rsidR="0092623C" w:rsidRDefault="0092623C" w:rsidP="00CB4B84">
      <w:pPr>
        <w:spacing w:after="0" w:line="240" w:lineRule="auto"/>
        <w:jc w:val="both"/>
        <w:rPr>
          <w:rFonts w:ascii="Century Gothic" w:hAnsi="Century Gothic" w:cs="Arial"/>
          <w:b/>
        </w:rPr>
      </w:pPr>
    </w:p>
    <w:p w14:paraId="659DE819" w14:textId="77777777" w:rsidR="00E011FB" w:rsidRDefault="00E011FB" w:rsidP="00CB4B84">
      <w:pPr>
        <w:spacing w:after="0" w:line="240" w:lineRule="auto"/>
        <w:jc w:val="both"/>
        <w:rPr>
          <w:rFonts w:ascii="Century Gothic" w:hAnsi="Century Gothic" w:cs="Arial"/>
          <w:b/>
        </w:rPr>
      </w:pPr>
    </w:p>
    <w:p w14:paraId="5C77CA7E" w14:textId="77777777" w:rsidR="00E011FB" w:rsidRDefault="00E011FB" w:rsidP="00CB4B84">
      <w:pPr>
        <w:spacing w:after="0" w:line="240" w:lineRule="auto"/>
        <w:jc w:val="both"/>
        <w:rPr>
          <w:rFonts w:ascii="Century Gothic" w:hAnsi="Century Gothic" w:cs="Arial"/>
          <w:b/>
        </w:rPr>
      </w:pPr>
    </w:p>
    <w:p w14:paraId="20F63CB7" w14:textId="77777777" w:rsidR="00CC50A7" w:rsidRDefault="00CC50A7" w:rsidP="00CB4B84">
      <w:pPr>
        <w:spacing w:after="0" w:line="240" w:lineRule="auto"/>
        <w:jc w:val="both"/>
        <w:rPr>
          <w:rFonts w:ascii="Century Gothic" w:hAnsi="Century Gothic" w:cs="Arial"/>
          <w:b/>
          <w:sz w:val="24"/>
          <w:szCs w:val="24"/>
        </w:rPr>
      </w:pPr>
    </w:p>
    <w:p w14:paraId="5D8421BA" w14:textId="77777777" w:rsidR="00CC50A7" w:rsidRDefault="00CC50A7" w:rsidP="00CB4B84">
      <w:pPr>
        <w:spacing w:after="0" w:line="240" w:lineRule="auto"/>
        <w:jc w:val="both"/>
        <w:rPr>
          <w:rFonts w:ascii="Century Gothic" w:hAnsi="Century Gothic" w:cs="Arial"/>
          <w:b/>
          <w:sz w:val="24"/>
          <w:szCs w:val="24"/>
        </w:rPr>
      </w:pPr>
    </w:p>
    <w:p w14:paraId="1CBDA8B7" w14:textId="77777777" w:rsidR="00CC50A7" w:rsidRDefault="00CC50A7" w:rsidP="00CB4B84">
      <w:pPr>
        <w:spacing w:after="0" w:line="240" w:lineRule="auto"/>
        <w:jc w:val="both"/>
        <w:rPr>
          <w:rFonts w:ascii="Century Gothic" w:hAnsi="Century Gothic" w:cs="Arial"/>
          <w:b/>
          <w:sz w:val="24"/>
          <w:szCs w:val="24"/>
        </w:rPr>
      </w:pPr>
    </w:p>
    <w:p w14:paraId="3B97B97F" w14:textId="77777777" w:rsidR="000479E2" w:rsidRDefault="000479E2" w:rsidP="00CB4B84">
      <w:pPr>
        <w:spacing w:after="0" w:line="240" w:lineRule="auto"/>
        <w:jc w:val="both"/>
        <w:rPr>
          <w:rFonts w:ascii="Century Gothic" w:hAnsi="Century Gothic" w:cs="Arial"/>
          <w:b/>
          <w:sz w:val="24"/>
          <w:szCs w:val="24"/>
        </w:rPr>
      </w:pPr>
    </w:p>
    <w:p w14:paraId="1935F412" w14:textId="4D20409E" w:rsidR="006824BC" w:rsidRPr="00ED18B5" w:rsidRDefault="0032786C" w:rsidP="006824BC">
      <w:pPr>
        <w:spacing w:after="0" w:line="240" w:lineRule="auto"/>
        <w:jc w:val="both"/>
        <w:rPr>
          <w:rFonts w:ascii="Century Gothic" w:hAnsi="Century Gothic" w:cs="Arial"/>
          <w:b/>
          <w:sz w:val="24"/>
          <w:szCs w:val="24"/>
        </w:rPr>
      </w:pPr>
      <w:r>
        <w:rPr>
          <w:rFonts w:ascii="Century Gothic" w:hAnsi="Century Gothic" w:cs="Arial"/>
          <w:b/>
          <w:sz w:val="24"/>
          <w:szCs w:val="24"/>
        </w:rPr>
        <w:lastRenderedPageBreak/>
        <w:t>1</w:t>
      </w:r>
      <w:r w:rsidR="006824BC" w:rsidRPr="00ED18B5">
        <w:rPr>
          <w:rFonts w:ascii="Century Gothic" w:hAnsi="Century Gothic" w:cs="Arial"/>
          <w:b/>
          <w:sz w:val="24"/>
          <w:szCs w:val="24"/>
        </w:rPr>
        <w:t xml:space="preserve">.  </w:t>
      </w:r>
      <w:r w:rsidR="006824BC" w:rsidRPr="0077234B">
        <w:rPr>
          <w:rFonts w:ascii="Century Gothic" w:hAnsi="Century Gothic" w:cs="Arial"/>
          <w:b/>
          <w:sz w:val="24"/>
          <w:szCs w:val="24"/>
        </w:rPr>
        <w:t>PRESENTACIÓN DE LA SOLICITUD DE LA SECRETARÍA DE HACIENDA PARA QUE PROMOTORA PARA EL DESARROLLO ECONÓMICO DE CHIHUAHUA ABSORBA EL PAGO QUE DEBÍA REALIZARSE CON RECURSO ESTATAL DEL EJERCICIO 2021, PARA LA CONSTRUCCIÓN DEL EDIFICIO DENOMINADO CAMPUS DE INNOVACIÓN Y DESARROLLO DE TECNOLOGÍAS PIDET/SPARK.</w:t>
      </w:r>
    </w:p>
    <w:p w14:paraId="45E11D7F" w14:textId="77777777" w:rsidR="006824BC" w:rsidRPr="009A3071" w:rsidRDefault="006824BC" w:rsidP="006824BC">
      <w:pPr>
        <w:spacing w:after="0" w:line="240" w:lineRule="auto"/>
        <w:jc w:val="both"/>
        <w:rPr>
          <w:rFonts w:ascii="Century Gothic" w:eastAsia="Arial" w:hAnsi="Century Gothic" w:cs="Arial"/>
          <w:bCs/>
        </w:rPr>
      </w:pPr>
      <w:r>
        <w:rPr>
          <w:rFonts w:ascii="Century Gothic" w:hAnsi="Century Gothic" w:cs="Arial"/>
          <w:b/>
          <w:noProof/>
          <w:lang w:eastAsia="es-MX"/>
        </w:rPr>
        <mc:AlternateContent>
          <mc:Choice Requires="wps">
            <w:drawing>
              <wp:anchor distT="0" distB="0" distL="114300" distR="114300" simplePos="0" relativeHeight="251707392" behindDoc="0" locked="0" layoutInCell="1" allowOverlap="1" wp14:anchorId="4F513A2C" wp14:editId="7A31956E">
                <wp:simplePos x="0" y="0"/>
                <wp:positionH relativeFrom="column">
                  <wp:posOffset>5715</wp:posOffset>
                </wp:positionH>
                <wp:positionV relativeFrom="paragraph">
                  <wp:posOffset>74295</wp:posOffset>
                </wp:positionV>
                <wp:extent cx="5591175" cy="0"/>
                <wp:effectExtent l="19050" t="25400" r="19050" b="22225"/>
                <wp:wrapNone/>
                <wp:docPr id="11"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8D045A" id="_x0000_t32" coordsize="21600,21600" o:spt="32" o:oned="t" path="m,l21600,21600e" filled="f">
                <v:path arrowok="t" fillok="f" o:connecttype="none"/>
                <o:lock v:ext="edit" shapetype="t"/>
              </v:shapetype>
              <v:shape id="AutoShape 124" o:spid="_x0000_s1026" type="#_x0000_t32" style="position:absolute;margin-left:.45pt;margin-top:5.85pt;width:440.25pt;height: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" strokecolor="#285ea0" strokeweight="3pt"/>
            </w:pict>
          </mc:Fallback>
        </mc:AlternateContent>
      </w:r>
      <w:r>
        <w:rPr>
          <w:rFonts w:ascii="Century Gothic" w:hAnsi="Century Gothic" w:cs="Arial"/>
          <w:b/>
          <w:noProof/>
          <w:lang w:eastAsia="es-MX"/>
        </w:rPr>
        <mc:AlternateContent>
          <mc:Choice Requires="wps">
            <w:drawing>
              <wp:anchor distT="0" distB="0" distL="114300" distR="114300" simplePos="0" relativeHeight="251708416" behindDoc="0" locked="0" layoutInCell="1" allowOverlap="1" wp14:anchorId="5B3E88EE" wp14:editId="091808ED">
                <wp:simplePos x="0" y="0"/>
                <wp:positionH relativeFrom="column">
                  <wp:posOffset>5715</wp:posOffset>
                </wp:positionH>
                <wp:positionV relativeFrom="paragraph">
                  <wp:posOffset>139065</wp:posOffset>
                </wp:positionV>
                <wp:extent cx="5591175" cy="0"/>
                <wp:effectExtent l="19050" t="23495" r="19050" b="24130"/>
                <wp:wrapNone/>
                <wp:docPr id="12"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7F9E2D" id="AutoShape 125" o:spid="_x0000_s1026" type="#_x0000_t32" style="position:absolute;margin-left:.45pt;margin-top:10.95pt;width:440.25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" strokecolor="#a5a5a5" strokeweight="3pt"/>
            </w:pict>
          </mc:Fallback>
        </mc:AlternateContent>
      </w:r>
    </w:p>
    <w:p w14:paraId="68356B80" w14:textId="77777777" w:rsidR="006824BC" w:rsidRPr="009A3071" w:rsidRDefault="006824BC" w:rsidP="006824BC">
      <w:pPr>
        <w:widowControl w:val="0"/>
        <w:tabs>
          <w:tab w:val="left" w:pos="426"/>
        </w:tabs>
        <w:autoSpaceDE w:val="0"/>
        <w:autoSpaceDN w:val="0"/>
        <w:adjustRightInd w:val="0"/>
        <w:jc w:val="both"/>
        <w:rPr>
          <w:rFonts w:ascii="Century Gothic" w:hAnsi="Century Gothic" w:cs="Arial"/>
          <w:bCs/>
          <w:sz w:val="8"/>
          <w:szCs w:val="8"/>
        </w:rPr>
      </w:pPr>
    </w:p>
    <w:p w14:paraId="6469E996" w14:textId="77777777" w:rsidR="006824BC" w:rsidRPr="0077234B" w:rsidRDefault="006824BC" w:rsidP="006824BC">
      <w:pPr>
        <w:rPr>
          <w:rFonts w:ascii="Century Gothic" w:hAnsi="Century Gothic"/>
          <w:b/>
          <w:bCs/>
          <w:sz w:val="24"/>
          <w:szCs w:val="24"/>
        </w:rPr>
      </w:pPr>
      <w:r w:rsidRPr="0077234B">
        <w:rPr>
          <w:rFonts w:ascii="Century Gothic" w:hAnsi="Century Gothic"/>
          <w:b/>
          <w:bCs/>
          <w:sz w:val="24"/>
          <w:szCs w:val="24"/>
        </w:rPr>
        <w:t>Antecedentes:</w:t>
      </w:r>
    </w:p>
    <w:p w14:paraId="4E330266" w14:textId="77777777" w:rsidR="006824BC" w:rsidRDefault="006824BC" w:rsidP="006824BC">
      <w:pPr>
        <w:jc w:val="both"/>
        <w:rPr>
          <w:rFonts w:ascii="Century Gothic" w:hAnsi="Century Gothic"/>
          <w:sz w:val="24"/>
          <w:szCs w:val="24"/>
        </w:rPr>
      </w:pPr>
      <w:r>
        <w:rPr>
          <w:rFonts w:ascii="Century Gothic" w:hAnsi="Century Gothic"/>
          <w:sz w:val="24"/>
          <w:szCs w:val="24"/>
        </w:rPr>
        <w:t xml:space="preserve">Con fecha 8 de noviembre de 2019 se celebró el convenio de colaboración no. 066-2019-P, entre la Secretaría de Hacienda, la Secretaría de Innovación y Desarrollo Económico y Promotora para el Desarrollo Económico de Chihuahua, con el objeto de establecer las bases para la aportación de recursos estatales y propios del organismo, con el fin de llevar a cabo la construcción del edificio </w:t>
      </w:r>
      <w:r w:rsidRPr="006C295F">
        <w:rPr>
          <w:rFonts w:ascii="Century Gothic" w:hAnsi="Century Gothic"/>
          <w:sz w:val="24"/>
          <w:szCs w:val="24"/>
        </w:rPr>
        <w:t xml:space="preserve">denominado </w:t>
      </w:r>
      <w:r>
        <w:rPr>
          <w:rFonts w:ascii="Century Gothic" w:hAnsi="Century Gothic"/>
          <w:sz w:val="24"/>
          <w:szCs w:val="24"/>
        </w:rPr>
        <w:t>C</w:t>
      </w:r>
      <w:r w:rsidRPr="006C295F">
        <w:rPr>
          <w:rFonts w:ascii="Century Gothic" w:hAnsi="Century Gothic"/>
          <w:sz w:val="24"/>
          <w:szCs w:val="24"/>
        </w:rPr>
        <w:t xml:space="preserve">ampus de </w:t>
      </w:r>
      <w:r>
        <w:rPr>
          <w:rFonts w:ascii="Century Gothic" w:hAnsi="Century Gothic"/>
          <w:sz w:val="24"/>
          <w:szCs w:val="24"/>
        </w:rPr>
        <w:t>I</w:t>
      </w:r>
      <w:r w:rsidRPr="006C295F">
        <w:rPr>
          <w:rFonts w:ascii="Century Gothic" w:hAnsi="Century Gothic"/>
          <w:sz w:val="24"/>
          <w:szCs w:val="24"/>
        </w:rPr>
        <w:t xml:space="preserve">nnovación y </w:t>
      </w:r>
      <w:r>
        <w:rPr>
          <w:rFonts w:ascii="Century Gothic" w:hAnsi="Century Gothic"/>
          <w:sz w:val="24"/>
          <w:szCs w:val="24"/>
        </w:rPr>
        <w:t>De</w:t>
      </w:r>
      <w:r w:rsidRPr="006C295F">
        <w:rPr>
          <w:rFonts w:ascii="Century Gothic" w:hAnsi="Century Gothic"/>
          <w:sz w:val="24"/>
          <w:szCs w:val="24"/>
        </w:rPr>
        <w:t xml:space="preserve">sarrollo de </w:t>
      </w:r>
      <w:r>
        <w:rPr>
          <w:rFonts w:ascii="Century Gothic" w:hAnsi="Century Gothic"/>
          <w:sz w:val="24"/>
          <w:szCs w:val="24"/>
        </w:rPr>
        <w:t>T</w:t>
      </w:r>
      <w:r w:rsidRPr="006C295F">
        <w:rPr>
          <w:rFonts w:ascii="Century Gothic" w:hAnsi="Century Gothic"/>
          <w:sz w:val="24"/>
          <w:szCs w:val="24"/>
        </w:rPr>
        <w:t xml:space="preserve">ecnologías </w:t>
      </w:r>
      <w:r>
        <w:rPr>
          <w:rFonts w:ascii="Century Gothic" w:hAnsi="Century Gothic"/>
          <w:sz w:val="24"/>
          <w:szCs w:val="24"/>
        </w:rPr>
        <w:t>PIDET/SPARK.</w:t>
      </w:r>
    </w:p>
    <w:p w14:paraId="15EFD3E8" w14:textId="77777777" w:rsidR="006824BC" w:rsidRDefault="006824BC" w:rsidP="006824BC">
      <w:pPr>
        <w:jc w:val="both"/>
        <w:rPr>
          <w:rFonts w:ascii="Century Gothic" w:hAnsi="Century Gothic"/>
          <w:sz w:val="24"/>
          <w:szCs w:val="24"/>
        </w:rPr>
      </w:pPr>
      <w:r>
        <w:rPr>
          <w:rFonts w:ascii="Century Gothic" w:hAnsi="Century Gothic"/>
          <w:sz w:val="24"/>
          <w:szCs w:val="24"/>
        </w:rPr>
        <w:t>Se estableció la aportación de la siguiente forma:</w:t>
      </w:r>
    </w:p>
    <w:p w14:paraId="2CA11E62" w14:textId="77777777" w:rsidR="006824BC" w:rsidRDefault="006824BC" w:rsidP="006824BC">
      <w:pPr>
        <w:spacing w:after="0" w:line="240" w:lineRule="auto"/>
        <w:jc w:val="both"/>
        <w:rPr>
          <w:rFonts w:ascii="Century Gothic" w:hAnsi="Century Gothic"/>
          <w:sz w:val="24"/>
          <w:szCs w:val="24"/>
        </w:rPr>
      </w:pPr>
      <w:r>
        <w:rPr>
          <w:rFonts w:ascii="Century Gothic" w:hAnsi="Century Gothic"/>
          <w:sz w:val="24"/>
          <w:szCs w:val="24"/>
        </w:rPr>
        <w:t>Recursos estatales:</w:t>
      </w:r>
      <w:r>
        <w:rPr>
          <w:rFonts w:ascii="Century Gothic" w:hAnsi="Century Gothic"/>
          <w:sz w:val="24"/>
          <w:szCs w:val="24"/>
        </w:rPr>
        <w:tab/>
        <w:t>$62,850,000.00</w:t>
      </w:r>
    </w:p>
    <w:p w14:paraId="3C176ACC" w14:textId="77777777" w:rsidR="006824BC" w:rsidRDefault="006824BC" w:rsidP="006824BC">
      <w:pPr>
        <w:spacing w:after="0" w:line="240" w:lineRule="auto"/>
        <w:jc w:val="both"/>
        <w:rPr>
          <w:rFonts w:ascii="Century Gothic" w:hAnsi="Century Gothic"/>
          <w:sz w:val="24"/>
          <w:szCs w:val="24"/>
        </w:rPr>
      </w:pPr>
      <w:r>
        <w:rPr>
          <w:rFonts w:ascii="Century Gothic" w:hAnsi="Century Gothic"/>
          <w:sz w:val="24"/>
          <w:szCs w:val="24"/>
        </w:rPr>
        <w:t>Recursos propios:</w:t>
      </w:r>
      <w:r>
        <w:rPr>
          <w:rFonts w:ascii="Century Gothic" w:hAnsi="Century Gothic"/>
          <w:sz w:val="24"/>
          <w:szCs w:val="24"/>
        </w:rPr>
        <w:tab/>
      </w:r>
      <w:r>
        <w:rPr>
          <w:rFonts w:ascii="Century Gothic" w:hAnsi="Century Gothic"/>
          <w:sz w:val="24"/>
          <w:szCs w:val="24"/>
        </w:rPr>
        <w:tab/>
        <w:t>$67,150,000.00</w:t>
      </w:r>
    </w:p>
    <w:p w14:paraId="6968DBBD" w14:textId="77777777" w:rsidR="006824BC" w:rsidRDefault="006824BC" w:rsidP="006824BC">
      <w:pPr>
        <w:spacing w:after="0" w:line="240" w:lineRule="auto"/>
        <w:jc w:val="both"/>
        <w:rPr>
          <w:rFonts w:ascii="Century Gothic" w:hAnsi="Century Gothic"/>
          <w:sz w:val="24"/>
          <w:szCs w:val="24"/>
        </w:rPr>
      </w:pPr>
      <w:r>
        <w:rPr>
          <w:rFonts w:ascii="Century Gothic" w:hAnsi="Century Gothic"/>
          <w:sz w:val="24"/>
          <w:szCs w:val="24"/>
        </w:rPr>
        <w:t xml:space="preserve">Total </w:t>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t>$130,000,000.00</w:t>
      </w:r>
    </w:p>
    <w:p w14:paraId="76C2D45F" w14:textId="77777777" w:rsidR="006824BC" w:rsidRDefault="006824BC" w:rsidP="006824BC">
      <w:pPr>
        <w:spacing w:after="0" w:line="240" w:lineRule="auto"/>
        <w:jc w:val="both"/>
        <w:rPr>
          <w:rFonts w:ascii="Century Gothic" w:hAnsi="Century Gothic"/>
          <w:sz w:val="24"/>
          <w:szCs w:val="24"/>
        </w:rPr>
      </w:pPr>
    </w:p>
    <w:p w14:paraId="40F89839" w14:textId="77777777" w:rsidR="006824BC" w:rsidRDefault="006824BC" w:rsidP="006824BC">
      <w:pPr>
        <w:spacing w:after="0" w:line="240" w:lineRule="auto"/>
        <w:jc w:val="both"/>
        <w:rPr>
          <w:rFonts w:ascii="Century Gothic" w:hAnsi="Century Gothic"/>
          <w:sz w:val="24"/>
          <w:szCs w:val="24"/>
        </w:rPr>
      </w:pPr>
    </w:p>
    <w:p w14:paraId="1BF4A82A" w14:textId="77777777" w:rsidR="006824BC" w:rsidRPr="00500C1F" w:rsidRDefault="006824BC" w:rsidP="006824BC">
      <w:pPr>
        <w:spacing w:after="0" w:line="240" w:lineRule="auto"/>
        <w:jc w:val="both"/>
        <w:rPr>
          <w:rFonts w:ascii="Century Gothic" w:hAnsi="Century Gothic"/>
          <w:b/>
          <w:bCs/>
          <w:sz w:val="24"/>
          <w:szCs w:val="24"/>
        </w:rPr>
      </w:pPr>
      <w:r w:rsidRPr="00500C1F">
        <w:rPr>
          <w:rFonts w:ascii="Century Gothic" w:hAnsi="Century Gothic"/>
          <w:b/>
          <w:bCs/>
          <w:sz w:val="24"/>
          <w:szCs w:val="24"/>
        </w:rPr>
        <w:t>Situación Actual:</w:t>
      </w:r>
    </w:p>
    <w:p w14:paraId="13E4047D" w14:textId="77777777" w:rsidR="006824BC" w:rsidRDefault="006824BC" w:rsidP="006824BC">
      <w:pPr>
        <w:spacing w:after="0" w:line="240" w:lineRule="auto"/>
        <w:jc w:val="both"/>
        <w:rPr>
          <w:rFonts w:ascii="Century Gothic" w:hAnsi="Century Gothic"/>
          <w:sz w:val="24"/>
          <w:szCs w:val="24"/>
        </w:rPr>
      </w:pPr>
    </w:p>
    <w:p w14:paraId="3F0D6607" w14:textId="0B65A141" w:rsidR="0032786C" w:rsidRDefault="006824BC" w:rsidP="006824BC">
      <w:pPr>
        <w:spacing w:after="0" w:line="240" w:lineRule="auto"/>
        <w:jc w:val="both"/>
        <w:rPr>
          <w:rFonts w:ascii="Century Gothic" w:hAnsi="Century Gothic"/>
          <w:sz w:val="24"/>
          <w:szCs w:val="24"/>
        </w:rPr>
      </w:pPr>
      <w:r>
        <w:rPr>
          <w:rFonts w:ascii="Century Gothic" w:hAnsi="Century Gothic"/>
          <w:sz w:val="24"/>
          <w:szCs w:val="24"/>
        </w:rPr>
        <w:t>Con fecha 16 de febrero de 2021 la Dirección de Programas de Inversión de la Secretaría de Hacienda emitió el oficio de aprobación no. 2021-2K063D1-A-8180, donde se autorizó la suficiencia presupuestal para el ejercicio 2021 por $10,176,160.96 con recursos estatales y $19,428,507.37 con recursos propios. Posteriormente, en oficio no. SH-0262/2021 manifiesta la conveniencia de disminuir el déficit presupuestal y solicita al Comité Técnico de Promotora para el Desarrollo Económico de Chihuahua, el cambio de fuente de financiamiento por la cantidad de $10,176,160.96, a fin de que ese recurso sea aportado con recursos propios de este organismo y no con el recurso estatal como se tenía previsto.</w:t>
      </w:r>
    </w:p>
    <w:p w14:paraId="0C972E42" w14:textId="17B5C689" w:rsidR="0032786C" w:rsidRDefault="0032786C" w:rsidP="006824BC">
      <w:pPr>
        <w:spacing w:after="0" w:line="240" w:lineRule="auto"/>
        <w:jc w:val="both"/>
        <w:rPr>
          <w:rFonts w:ascii="Century Gothic" w:hAnsi="Century Gothic"/>
          <w:sz w:val="24"/>
          <w:szCs w:val="24"/>
        </w:rPr>
      </w:pPr>
    </w:p>
    <w:p w14:paraId="338E421F" w14:textId="67DD184B" w:rsidR="0032786C" w:rsidRDefault="0032786C" w:rsidP="006824BC">
      <w:pPr>
        <w:spacing w:after="0" w:line="240" w:lineRule="auto"/>
        <w:jc w:val="both"/>
        <w:rPr>
          <w:rFonts w:ascii="Century Gothic" w:hAnsi="Century Gothic"/>
          <w:sz w:val="24"/>
          <w:szCs w:val="24"/>
        </w:rPr>
      </w:pPr>
      <w:r>
        <w:rPr>
          <w:rFonts w:ascii="Century Gothic" w:hAnsi="Century Gothic"/>
          <w:sz w:val="24"/>
          <w:szCs w:val="24"/>
        </w:rPr>
        <w:t>Cabe Mencionar que el organismo cuenta con suficiencia presupuestal suficiente para absorber esta cantidad dentro del presupuesto autorizado para la obra, por lo que no es necesario llevar a cabo una ampliación presupuestal.</w:t>
      </w:r>
    </w:p>
    <w:p w14:paraId="45CDEBF9" w14:textId="77777777" w:rsidR="006824BC" w:rsidRDefault="006824BC" w:rsidP="006824BC">
      <w:pPr>
        <w:spacing w:after="0" w:line="240" w:lineRule="auto"/>
        <w:jc w:val="both"/>
        <w:rPr>
          <w:rFonts w:ascii="Century Gothic" w:hAnsi="Century Gothic"/>
          <w:sz w:val="24"/>
          <w:szCs w:val="24"/>
        </w:rPr>
      </w:pPr>
    </w:p>
    <w:p w14:paraId="6A7D22F5" w14:textId="77777777" w:rsidR="0032786C" w:rsidRDefault="0032786C" w:rsidP="006824BC">
      <w:pPr>
        <w:spacing w:after="0" w:line="240" w:lineRule="auto"/>
        <w:jc w:val="both"/>
        <w:rPr>
          <w:rFonts w:ascii="Century Gothic" w:hAnsi="Century Gothic"/>
          <w:b/>
          <w:bCs/>
          <w:sz w:val="24"/>
          <w:szCs w:val="24"/>
        </w:rPr>
      </w:pPr>
    </w:p>
    <w:p w14:paraId="37AE06B0" w14:textId="77777777" w:rsidR="0032786C" w:rsidRDefault="0032786C" w:rsidP="006824BC">
      <w:pPr>
        <w:spacing w:after="0" w:line="240" w:lineRule="auto"/>
        <w:jc w:val="both"/>
        <w:rPr>
          <w:rFonts w:ascii="Century Gothic" w:hAnsi="Century Gothic"/>
          <w:b/>
          <w:bCs/>
          <w:sz w:val="24"/>
          <w:szCs w:val="24"/>
        </w:rPr>
      </w:pPr>
    </w:p>
    <w:p w14:paraId="7655D5F2" w14:textId="77777777" w:rsidR="0032786C" w:rsidRDefault="0032786C" w:rsidP="006824BC">
      <w:pPr>
        <w:spacing w:after="0" w:line="240" w:lineRule="auto"/>
        <w:jc w:val="both"/>
        <w:rPr>
          <w:rFonts w:ascii="Century Gothic" w:hAnsi="Century Gothic"/>
          <w:b/>
          <w:bCs/>
          <w:sz w:val="24"/>
          <w:szCs w:val="24"/>
        </w:rPr>
      </w:pPr>
    </w:p>
    <w:p w14:paraId="07E27B23" w14:textId="2A4363BB" w:rsidR="006824BC" w:rsidRPr="00ED58C0" w:rsidRDefault="006824BC" w:rsidP="006824BC">
      <w:pPr>
        <w:spacing w:after="0" w:line="240" w:lineRule="auto"/>
        <w:jc w:val="both"/>
        <w:rPr>
          <w:rFonts w:ascii="Century Gothic" w:hAnsi="Century Gothic"/>
          <w:b/>
          <w:bCs/>
          <w:sz w:val="24"/>
          <w:szCs w:val="24"/>
        </w:rPr>
      </w:pPr>
      <w:r w:rsidRPr="00ED58C0">
        <w:rPr>
          <w:rFonts w:ascii="Century Gothic" w:hAnsi="Century Gothic"/>
          <w:b/>
          <w:bCs/>
          <w:sz w:val="24"/>
          <w:szCs w:val="24"/>
        </w:rPr>
        <w:lastRenderedPageBreak/>
        <w:t>Punto de Acuerdo:</w:t>
      </w:r>
    </w:p>
    <w:p w14:paraId="169AB2BA" w14:textId="77777777" w:rsidR="006824BC" w:rsidRDefault="006824BC" w:rsidP="006824BC">
      <w:pPr>
        <w:spacing w:after="0" w:line="240" w:lineRule="auto"/>
        <w:jc w:val="both"/>
        <w:rPr>
          <w:rFonts w:ascii="Century Gothic" w:hAnsi="Century Gothic"/>
          <w:sz w:val="24"/>
          <w:szCs w:val="24"/>
        </w:rPr>
      </w:pPr>
    </w:p>
    <w:p w14:paraId="47C74836" w14:textId="66F8BAD4" w:rsidR="006824BC" w:rsidRDefault="006824BC" w:rsidP="006824BC">
      <w:pPr>
        <w:spacing w:after="0" w:line="240" w:lineRule="auto"/>
        <w:jc w:val="both"/>
        <w:rPr>
          <w:rFonts w:ascii="Century Gothic" w:hAnsi="Century Gothic"/>
          <w:sz w:val="24"/>
          <w:szCs w:val="24"/>
        </w:rPr>
      </w:pPr>
      <w:r>
        <w:rPr>
          <w:rFonts w:ascii="Century Gothic" w:hAnsi="Century Gothic"/>
          <w:sz w:val="24"/>
          <w:szCs w:val="24"/>
        </w:rPr>
        <w:t xml:space="preserve">Se </w:t>
      </w:r>
      <w:r w:rsidR="0032786C">
        <w:rPr>
          <w:rFonts w:ascii="Century Gothic" w:hAnsi="Century Gothic"/>
          <w:sz w:val="24"/>
          <w:szCs w:val="24"/>
        </w:rPr>
        <w:t xml:space="preserve">solicita </w:t>
      </w:r>
      <w:r>
        <w:rPr>
          <w:rFonts w:ascii="Century Gothic" w:hAnsi="Century Gothic"/>
          <w:sz w:val="24"/>
          <w:szCs w:val="24"/>
        </w:rPr>
        <w:t>al Comité Técnico autorizar el cambio de fuente de financiamiento por la cantidad de $10,176,160.96, a fin de que ese recurso sea aportado con recursos propios de Promotora para el Desarrollo Económico de Chihuahua y no con el recurso estatal autorizado para el ejercicio 2021.</w:t>
      </w:r>
    </w:p>
    <w:p w14:paraId="432A13C3" w14:textId="77777777" w:rsidR="006824BC" w:rsidRPr="0077234B" w:rsidRDefault="006824BC" w:rsidP="006824BC">
      <w:pPr>
        <w:spacing w:after="0" w:line="240" w:lineRule="auto"/>
        <w:jc w:val="both"/>
        <w:rPr>
          <w:rFonts w:ascii="Century Gothic" w:hAnsi="Century Gothic"/>
          <w:sz w:val="24"/>
          <w:szCs w:val="24"/>
        </w:rPr>
      </w:pPr>
    </w:p>
    <w:p w14:paraId="4044F901" w14:textId="77777777" w:rsidR="006824BC" w:rsidRDefault="006824BC" w:rsidP="006824BC">
      <w:pPr>
        <w:spacing w:after="0" w:line="240" w:lineRule="auto"/>
        <w:jc w:val="both"/>
        <w:rPr>
          <w:rFonts w:ascii="Century Gothic" w:hAnsi="Century Gothic" w:cs="Arial"/>
          <w:b/>
          <w:sz w:val="24"/>
          <w:szCs w:val="24"/>
        </w:rPr>
      </w:pPr>
    </w:p>
    <w:p w14:paraId="31117B0C" w14:textId="77777777" w:rsidR="006824BC" w:rsidRDefault="006824BC" w:rsidP="006824BC">
      <w:pPr>
        <w:spacing w:after="0" w:line="240" w:lineRule="auto"/>
        <w:jc w:val="both"/>
        <w:rPr>
          <w:rFonts w:ascii="Century Gothic" w:hAnsi="Century Gothic" w:cs="Arial"/>
          <w:b/>
          <w:sz w:val="24"/>
          <w:szCs w:val="24"/>
        </w:rPr>
      </w:pPr>
    </w:p>
    <w:p w14:paraId="06AA537B" w14:textId="77777777" w:rsidR="006824BC" w:rsidRDefault="006824BC" w:rsidP="006824BC">
      <w:pPr>
        <w:spacing w:after="0" w:line="240" w:lineRule="auto"/>
        <w:jc w:val="both"/>
        <w:rPr>
          <w:rFonts w:ascii="Century Gothic" w:hAnsi="Century Gothic" w:cs="Arial"/>
          <w:b/>
          <w:sz w:val="24"/>
          <w:szCs w:val="24"/>
        </w:rPr>
      </w:pPr>
    </w:p>
    <w:p w14:paraId="7E96F090" w14:textId="77777777" w:rsidR="006824BC" w:rsidRDefault="006824BC">
      <w:pPr>
        <w:rPr>
          <w:rFonts w:ascii="Century Gothic" w:hAnsi="Century Gothic" w:cs="Arial"/>
          <w:b/>
          <w:sz w:val="24"/>
          <w:szCs w:val="24"/>
        </w:rPr>
      </w:pPr>
      <w:r>
        <w:rPr>
          <w:rFonts w:ascii="Century Gothic" w:hAnsi="Century Gothic" w:cs="Arial"/>
          <w:b/>
          <w:sz w:val="24"/>
          <w:szCs w:val="24"/>
        </w:rPr>
        <w:br w:type="page"/>
      </w:r>
    </w:p>
    <w:p w14:paraId="75D4AB52" w14:textId="6F244A7B" w:rsidR="00CB4B84" w:rsidRPr="00746481" w:rsidRDefault="0032786C" w:rsidP="00CB4B84">
      <w:pPr>
        <w:spacing w:after="0" w:line="240" w:lineRule="auto"/>
        <w:jc w:val="both"/>
        <w:rPr>
          <w:rFonts w:ascii="Century Gothic" w:hAnsi="Century Gothic" w:cs="Arial"/>
          <w:b/>
          <w:sz w:val="24"/>
          <w:szCs w:val="24"/>
        </w:rPr>
      </w:pPr>
      <w:r>
        <w:rPr>
          <w:rFonts w:ascii="Century Gothic" w:hAnsi="Century Gothic" w:cs="Arial"/>
          <w:b/>
          <w:sz w:val="24"/>
          <w:szCs w:val="24"/>
        </w:rPr>
        <w:lastRenderedPageBreak/>
        <w:t>2</w:t>
      </w:r>
      <w:r w:rsidR="00CB4B84" w:rsidRPr="00746481">
        <w:rPr>
          <w:rFonts w:ascii="Century Gothic" w:hAnsi="Century Gothic" w:cs="Arial"/>
          <w:b/>
          <w:sz w:val="24"/>
          <w:szCs w:val="24"/>
        </w:rPr>
        <w:t xml:space="preserve">. </w:t>
      </w:r>
      <w:r w:rsidR="00CB4B84" w:rsidRPr="005620E2">
        <w:rPr>
          <w:rFonts w:ascii="Century Gothic" w:hAnsi="Century Gothic" w:cs="Arial"/>
          <w:b/>
          <w:bCs/>
          <w:sz w:val="24"/>
          <w:szCs w:val="24"/>
        </w:rPr>
        <w:t>PRESENTACION DE LA SOLICITUD POR PARTE DE LA EMPRESA PERFILES DEL REAL S.A. DE C.V. PARA LA COMPRA DE UN TERRENO DE 24,296.66 METROS CUADRADOS UBICADO EN LA RESERVA INDUSTRIAL PARRAL, PARA LA CONSTRUCCION DE UN ASERRADERO Y UN HORNO DE SECADO</w:t>
      </w:r>
      <w:r w:rsidR="00C238BE">
        <w:rPr>
          <w:rFonts w:ascii="Century Gothic" w:hAnsi="Century Gothic" w:cs="Arial"/>
          <w:b/>
          <w:bCs/>
          <w:sz w:val="24"/>
          <w:szCs w:val="24"/>
        </w:rPr>
        <w:t>.</w:t>
      </w:r>
    </w:p>
    <w:p w14:paraId="7ABD5761" w14:textId="77777777" w:rsidR="00CB4B84" w:rsidRPr="0013598F" w:rsidRDefault="00CB4B84" w:rsidP="00CB4B84">
      <w:pPr>
        <w:jc w:val="both"/>
        <w:rPr>
          <w:rFonts w:ascii="Century Gothic" w:eastAsia="Arial" w:hAnsi="Century Gothic" w:cs="Arial"/>
          <w:bCs/>
        </w:rPr>
      </w:pPr>
      <w:r>
        <w:rPr>
          <w:rFonts w:ascii="Century Gothic" w:hAnsi="Century Gothic" w:cs="Arial"/>
          <w:b/>
          <w:noProof/>
          <w:lang w:eastAsia="es-MX"/>
        </w:rPr>
        <mc:AlternateContent>
          <mc:Choice Requires="wps">
            <w:drawing>
              <wp:anchor distT="0" distB="0" distL="114300" distR="114300" simplePos="0" relativeHeight="251702272" behindDoc="0" locked="0" layoutInCell="1" allowOverlap="1" wp14:anchorId="2CD7A909" wp14:editId="687C76C3">
                <wp:simplePos x="0" y="0"/>
                <wp:positionH relativeFrom="column">
                  <wp:posOffset>5715</wp:posOffset>
                </wp:positionH>
                <wp:positionV relativeFrom="paragraph">
                  <wp:posOffset>74295</wp:posOffset>
                </wp:positionV>
                <wp:extent cx="5591175" cy="0"/>
                <wp:effectExtent l="19050" t="25400" r="19050" b="22225"/>
                <wp:wrapNone/>
                <wp:docPr id="7"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E3D3DA" id="_x0000_t32" coordsize="21600,21600" o:spt="32" o:oned="t" path="m,l21600,21600e" filled="f">
                <v:path arrowok="t" fillok="f" o:connecttype="none"/>
                <o:lock v:ext="edit" shapetype="t"/>
              </v:shapetype>
              <v:shape id="AutoShape 124" o:spid="_x0000_s1026" type="#_x0000_t32" style="position:absolute;margin-left:.45pt;margin-top:5.85pt;width:440.25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" strokecolor="#285ea0" strokeweight="3pt"/>
            </w:pict>
          </mc:Fallback>
        </mc:AlternateContent>
      </w:r>
      <w:r>
        <w:rPr>
          <w:rFonts w:ascii="Century Gothic" w:hAnsi="Century Gothic" w:cs="Arial"/>
          <w:b/>
          <w:noProof/>
          <w:lang w:eastAsia="es-MX"/>
        </w:rPr>
        <mc:AlternateContent>
          <mc:Choice Requires="wps">
            <w:drawing>
              <wp:anchor distT="0" distB="0" distL="114300" distR="114300" simplePos="0" relativeHeight="251703296" behindDoc="0" locked="0" layoutInCell="1" allowOverlap="1" wp14:anchorId="09E51566" wp14:editId="34729584">
                <wp:simplePos x="0" y="0"/>
                <wp:positionH relativeFrom="column">
                  <wp:posOffset>5715</wp:posOffset>
                </wp:positionH>
                <wp:positionV relativeFrom="paragraph">
                  <wp:posOffset>139065</wp:posOffset>
                </wp:positionV>
                <wp:extent cx="5591175" cy="0"/>
                <wp:effectExtent l="19050" t="23495" r="19050" b="24130"/>
                <wp:wrapNone/>
                <wp:docPr id="8"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C63596" id="AutoShape 125" o:spid="_x0000_s1026" type="#_x0000_t32" style="position:absolute;margin-left:.45pt;margin-top:10.95pt;width:440.25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" strokecolor="#a5a5a5" strokeweight="3pt"/>
            </w:pict>
          </mc:Fallback>
        </mc:AlternateContent>
      </w:r>
    </w:p>
    <w:p w14:paraId="4CCE2856" w14:textId="77777777" w:rsidR="00CB4B84" w:rsidRDefault="00CB4B84" w:rsidP="00CB4B84">
      <w:pPr>
        <w:widowControl w:val="0"/>
        <w:tabs>
          <w:tab w:val="left" w:pos="0"/>
        </w:tabs>
        <w:autoSpaceDE w:val="0"/>
        <w:autoSpaceDN w:val="0"/>
        <w:adjustRightInd w:val="0"/>
        <w:jc w:val="both"/>
        <w:rPr>
          <w:rFonts w:ascii="Century Gothic" w:hAnsi="Century Gothic" w:cs="Arial"/>
          <w:b/>
        </w:rPr>
      </w:pPr>
      <w:r w:rsidRPr="000454DF">
        <w:rPr>
          <w:rFonts w:ascii="Century Gothic" w:hAnsi="Century Gothic" w:cs="Arial"/>
          <w:b/>
        </w:rPr>
        <w:t>Antecedentes:</w:t>
      </w:r>
    </w:p>
    <w:p w14:paraId="1BC1AC6B" w14:textId="0D2E0A35" w:rsidR="00D02FAD" w:rsidRPr="00A549F7" w:rsidRDefault="00D02FAD" w:rsidP="00A549F7">
      <w:pPr>
        <w:spacing w:after="0" w:line="240" w:lineRule="auto"/>
        <w:jc w:val="both"/>
        <w:rPr>
          <w:rFonts w:ascii="Century Gothic" w:hAnsi="Century Gothic" w:cs="Arial"/>
          <w:highlight w:val="yellow"/>
        </w:rPr>
      </w:pPr>
      <w:r w:rsidRPr="00A549F7">
        <w:rPr>
          <w:rFonts w:ascii="Century Gothic" w:hAnsi="Century Gothic" w:cs="Arial"/>
        </w:rPr>
        <w:t xml:space="preserve">La empresa Perfiles del Real, S.A. de C.V. </w:t>
      </w:r>
      <w:r w:rsidR="0032786C" w:rsidRPr="00A549F7">
        <w:rPr>
          <w:rFonts w:ascii="Century Gothic" w:hAnsi="Century Gothic" w:cs="Arial"/>
        </w:rPr>
        <w:t xml:space="preserve"> solicita la compra de un lote de 24,296.66 metros cuadrados, en la reserva Industrial Parral.  (Fracción A1 de la fracción A de fracción de lote No. 2 y fracción de lote 5A)</w:t>
      </w:r>
      <w:r w:rsidR="00832606">
        <w:rPr>
          <w:rFonts w:ascii="Century Gothic" w:hAnsi="Century Gothic" w:cs="Arial"/>
        </w:rPr>
        <w:t>, p</w:t>
      </w:r>
      <w:r w:rsidR="0032786C" w:rsidRPr="00A549F7">
        <w:rPr>
          <w:rFonts w:ascii="Century Gothic" w:hAnsi="Century Gothic" w:cs="Arial"/>
        </w:rPr>
        <w:t xml:space="preserve">ara la instalación de un proyecto que tiene una </w:t>
      </w:r>
      <w:r w:rsidRPr="00A549F7">
        <w:rPr>
          <w:rFonts w:ascii="Century Gothic" w:hAnsi="Century Gothic" w:cs="Arial"/>
        </w:rPr>
        <w:t xml:space="preserve">Inversión estimada de $3’652,358.35 dólares </w:t>
      </w:r>
      <w:r w:rsidR="0032786C" w:rsidRPr="00A549F7">
        <w:rPr>
          <w:rFonts w:ascii="Century Gothic" w:hAnsi="Century Gothic" w:cs="Arial"/>
        </w:rPr>
        <w:t xml:space="preserve">y con la generación de </w:t>
      </w:r>
      <w:r w:rsidRPr="00A549F7">
        <w:rPr>
          <w:rFonts w:ascii="Century Gothic" w:hAnsi="Century Gothic" w:cs="Arial"/>
        </w:rPr>
        <w:t>359 nuevos empleos</w:t>
      </w:r>
      <w:r w:rsidR="0032786C" w:rsidRPr="00A549F7">
        <w:rPr>
          <w:rFonts w:ascii="Century Gothic" w:hAnsi="Century Gothic" w:cs="Arial"/>
        </w:rPr>
        <w:t>.</w:t>
      </w:r>
    </w:p>
    <w:p w14:paraId="75BB5F4D" w14:textId="77777777" w:rsidR="0032786C" w:rsidRPr="00A549F7" w:rsidRDefault="0032786C" w:rsidP="00D02FAD">
      <w:pPr>
        <w:jc w:val="both"/>
        <w:rPr>
          <w:rFonts w:ascii="Century Gothic" w:hAnsi="Century Gothic" w:cs="Arial"/>
          <w:highlight w:val="yellow"/>
        </w:rPr>
      </w:pPr>
    </w:p>
    <w:p w14:paraId="5A8691A0" w14:textId="203FF9A6" w:rsidR="00C238BE" w:rsidRDefault="00C238BE" w:rsidP="00D02FAD">
      <w:pPr>
        <w:jc w:val="both"/>
        <w:rPr>
          <w:rFonts w:ascii="Century Gothic" w:hAnsi="Century Gothic" w:cs="Arial"/>
        </w:rPr>
      </w:pPr>
      <w:r>
        <w:rPr>
          <w:rFonts w:ascii="Century Gothic" w:hAnsi="Century Gothic" w:cs="Arial"/>
        </w:rPr>
        <w:t>En la primera sesión ordinaria del ejercicio 2021del Comité Técnico de Promotora para el Desarrollo Económico de Chihuahua</w:t>
      </w:r>
      <w:r w:rsidR="00666A6C">
        <w:rPr>
          <w:rFonts w:ascii="Century Gothic" w:hAnsi="Century Gothic" w:cs="Arial"/>
        </w:rPr>
        <w:t xml:space="preserve"> aprobó la compraventa en los siguientes términos:</w:t>
      </w:r>
    </w:p>
    <w:p w14:paraId="7AC4ECD4" w14:textId="09011307" w:rsidR="00666A6C" w:rsidRDefault="00666A6C" w:rsidP="00D02FAD">
      <w:pPr>
        <w:jc w:val="both"/>
        <w:rPr>
          <w:rFonts w:ascii="Century Gothic" w:hAnsi="Century Gothic" w:cs="Arial"/>
        </w:rPr>
      </w:pPr>
      <w:r w:rsidRPr="001C5FC7">
        <w:rPr>
          <w:noProof/>
        </w:rPr>
        <w:drawing>
          <wp:inline distT="0" distB="0" distL="0" distR="0" wp14:anchorId="78BE068A" wp14:editId="2D0DE46E">
            <wp:extent cx="5612130" cy="1210310"/>
            <wp:effectExtent l="0" t="0" r="762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2130" cy="1210310"/>
                    </a:xfrm>
                    <a:prstGeom prst="rect">
                      <a:avLst/>
                    </a:prstGeom>
                    <a:noFill/>
                    <a:ln>
                      <a:noFill/>
                    </a:ln>
                  </pic:spPr>
                </pic:pic>
              </a:graphicData>
            </a:graphic>
          </wp:inline>
        </w:drawing>
      </w:r>
    </w:p>
    <w:p w14:paraId="09439677" w14:textId="2AFEC5C1" w:rsidR="00666A6C" w:rsidRDefault="00666A6C" w:rsidP="00D02FAD">
      <w:pPr>
        <w:jc w:val="both"/>
        <w:rPr>
          <w:rFonts w:ascii="Century Gothic" w:hAnsi="Century Gothic" w:cs="Arial"/>
        </w:rPr>
      </w:pPr>
      <w:r>
        <w:rPr>
          <w:rFonts w:ascii="Century Gothic" w:hAnsi="Century Gothic" w:cs="Arial"/>
        </w:rPr>
        <w:t>Sin embargo, el Comité solicitó la elaboración de un avalúo colegiado para actualizar los precios del predio.</w:t>
      </w:r>
    </w:p>
    <w:p w14:paraId="6B7CBA7E" w14:textId="77777777" w:rsidR="00666A6C" w:rsidRDefault="00666A6C" w:rsidP="00D02FAD">
      <w:pPr>
        <w:jc w:val="both"/>
        <w:rPr>
          <w:rFonts w:ascii="Century Gothic" w:hAnsi="Century Gothic" w:cs="Arial"/>
        </w:rPr>
      </w:pPr>
    </w:p>
    <w:p w14:paraId="1CD9193B" w14:textId="66188C70" w:rsidR="00C238BE" w:rsidRDefault="00EE0BBB" w:rsidP="00D02FAD">
      <w:pPr>
        <w:jc w:val="both"/>
        <w:rPr>
          <w:rFonts w:ascii="Century Gothic" w:hAnsi="Century Gothic" w:cs="Arial"/>
        </w:rPr>
      </w:pPr>
      <w:r w:rsidRPr="00C238BE">
        <w:rPr>
          <w:rFonts w:ascii="Century Gothic" w:hAnsi="Century Gothic" w:cs="Arial"/>
          <w:b/>
          <w:bCs/>
        </w:rPr>
        <w:t>Situación Actual:</w:t>
      </w:r>
    </w:p>
    <w:p w14:paraId="3354275D" w14:textId="0625D4F5" w:rsidR="00EE0BBB" w:rsidRDefault="00EE0BBB" w:rsidP="00EE0BBB">
      <w:pPr>
        <w:jc w:val="both"/>
        <w:rPr>
          <w:rFonts w:ascii="Century Gothic" w:hAnsi="Century Gothic" w:cs="Arial"/>
        </w:rPr>
      </w:pPr>
      <w:r>
        <w:rPr>
          <w:rFonts w:ascii="Century Gothic" w:hAnsi="Century Gothic" w:cs="Arial"/>
        </w:rPr>
        <w:t>C</w:t>
      </w:r>
      <w:r w:rsidRPr="00640B0B">
        <w:rPr>
          <w:rFonts w:ascii="Century Gothic" w:hAnsi="Century Gothic" w:cs="Arial"/>
        </w:rPr>
        <w:t>on fecha del 29 de marzo de 2021</w:t>
      </w:r>
      <w:r>
        <w:rPr>
          <w:rFonts w:ascii="Century Gothic" w:hAnsi="Century Gothic" w:cs="Arial"/>
        </w:rPr>
        <w:t xml:space="preserve">, se realizó un avaluó colegiado </w:t>
      </w:r>
      <w:r w:rsidRPr="00640B0B">
        <w:rPr>
          <w:rFonts w:ascii="Century Gothic" w:hAnsi="Century Gothic" w:cs="Arial"/>
        </w:rPr>
        <w:t>resultando un valor de $6,487,000</w:t>
      </w:r>
      <w:r>
        <w:rPr>
          <w:rFonts w:ascii="Century Gothic" w:hAnsi="Century Gothic" w:cs="Arial"/>
        </w:rPr>
        <w:t xml:space="preserve"> </w:t>
      </w:r>
      <w:r w:rsidRPr="00D02FAD">
        <w:rPr>
          <w:rFonts w:ascii="Century Gothic" w:hAnsi="Century Gothic" w:cs="Arial"/>
        </w:rPr>
        <w:t xml:space="preserve">(Seis millones </w:t>
      </w:r>
      <w:r>
        <w:rPr>
          <w:rFonts w:ascii="Century Gothic" w:hAnsi="Century Gothic" w:cs="Arial"/>
        </w:rPr>
        <w:t>cuatrocientos ochenta y siete</w:t>
      </w:r>
      <w:r w:rsidRPr="00D02FAD">
        <w:rPr>
          <w:rFonts w:ascii="Century Gothic" w:hAnsi="Century Gothic" w:cs="Arial"/>
        </w:rPr>
        <w:t xml:space="preserve"> mil pesos 00/100 M.N.)</w:t>
      </w:r>
      <w:r>
        <w:rPr>
          <w:rFonts w:ascii="Century Gothic" w:hAnsi="Century Gothic" w:cs="Arial"/>
        </w:rPr>
        <w:t xml:space="preserve">  </w:t>
      </w:r>
      <w:r w:rsidR="00666A6C">
        <w:rPr>
          <w:rFonts w:ascii="Century Gothic" w:hAnsi="Century Gothic" w:cs="Arial"/>
        </w:rPr>
        <w:t>el cual difiere del avalúo bancario previo el cual era de $ 6,319,000.00.</w:t>
      </w:r>
    </w:p>
    <w:p w14:paraId="4485DF47" w14:textId="5482D27D" w:rsidR="006E1232" w:rsidRDefault="00666A6C" w:rsidP="00EE0BBB">
      <w:pPr>
        <w:jc w:val="both"/>
      </w:pPr>
      <w:r>
        <w:rPr>
          <w:rFonts w:ascii="Century Gothic" w:hAnsi="Century Gothic" w:cs="Arial"/>
        </w:rPr>
        <w:t>Por lo anterior se solicita la actualización de los términos de compraventa bajo las siguientes condiciones</w:t>
      </w:r>
      <w:r w:rsidR="007F6501">
        <w:rPr>
          <w:rFonts w:ascii="Century Gothic" w:hAnsi="Century Gothic" w:cs="Arial"/>
        </w:rPr>
        <w:t>, actualizadas al tipo de cambio del día de la sesión del comité</w:t>
      </w:r>
      <w:r w:rsidR="00832606">
        <w:rPr>
          <w:rFonts w:ascii="Century Gothic" w:hAnsi="Century Gothic" w:cs="Arial"/>
        </w:rPr>
        <w:t>:</w:t>
      </w:r>
    </w:p>
    <w:p w14:paraId="42DAEACB" w14:textId="306112E1" w:rsidR="00666A6C" w:rsidRDefault="006E1232" w:rsidP="00EE0BBB">
      <w:pPr>
        <w:jc w:val="both"/>
        <w:rPr>
          <w:rFonts w:ascii="Century Gothic" w:hAnsi="Century Gothic" w:cs="Arial"/>
        </w:rPr>
      </w:pPr>
      <w:r w:rsidRPr="006E1232">
        <w:rPr>
          <w:noProof/>
        </w:rPr>
        <w:drawing>
          <wp:inline distT="0" distB="0" distL="0" distR="0" wp14:anchorId="002A6068" wp14:editId="376BBD39">
            <wp:extent cx="5613400" cy="1210310"/>
            <wp:effectExtent l="0" t="0" r="6350" b="889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3400" cy="1210310"/>
                    </a:xfrm>
                    <a:prstGeom prst="rect">
                      <a:avLst/>
                    </a:prstGeom>
                    <a:noFill/>
                    <a:ln>
                      <a:noFill/>
                    </a:ln>
                  </pic:spPr>
                </pic:pic>
              </a:graphicData>
            </a:graphic>
          </wp:inline>
        </w:drawing>
      </w:r>
      <w:r w:rsidR="007F6501" w:rsidRPr="00A549F7" w:rsidDel="007F6501">
        <w:rPr>
          <w:highlight w:val="yellow"/>
        </w:rPr>
        <w:t xml:space="preserve"> </w:t>
      </w:r>
    </w:p>
    <w:p w14:paraId="5F82E5CB" w14:textId="68B66C05" w:rsidR="0077234B" w:rsidRDefault="0077234B" w:rsidP="00C238BE">
      <w:pPr>
        <w:jc w:val="both"/>
        <w:rPr>
          <w:rFonts w:ascii="Century Gothic" w:hAnsi="Century Gothic" w:cs="Arial"/>
          <w:lang w:val="es-ES_tradnl"/>
        </w:rPr>
      </w:pPr>
    </w:p>
    <w:p w14:paraId="29029AF9" w14:textId="11C15536" w:rsidR="00CB4B84" w:rsidRPr="00C238BE" w:rsidRDefault="0077234B" w:rsidP="00C238BE">
      <w:pPr>
        <w:jc w:val="both"/>
        <w:rPr>
          <w:rFonts w:ascii="Century Gothic" w:hAnsi="Century Gothic" w:cs="Arial"/>
          <w:b/>
          <w:bCs/>
          <w:lang w:val="es-ES_tradnl"/>
        </w:rPr>
      </w:pPr>
      <w:r>
        <w:rPr>
          <w:rFonts w:ascii="Century Gothic" w:hAnsi="Century Gothic" w:cs="Arial"/>
          <w:b/>
          <w:bCs/>
          <w:lang w:val="es-ES_tradnl"/>
        </w:rPr>
        <w:t>Punto de Acuerdo</w:t>
      </w:r>
      <w:r w:rsidR="00C238BE" w:rsidRPr="00C238BE">
        <w:rPr>
          <w:rFonts w:ascii="Century Gothic" w:hAnsi="Century Gothic" w:cs="Arial"/>
          <w:b/>
          <w:bCs/>
          <w:lang w:val="es-ES_tradnl"/>
        </w:rPr>
        <w:t xml:space="preserve">: </w:t>
      </w:r>
    </w:p>
    <w:p w14:paraId="63FFFCAD" w14:textId="13820E2E" w:rsidR="00CB4B84" w:rsidRDefault="00CB4B84" w:rsidP="00CB4B84">
      <w:pPr>
        <w:widowControl w:val="0"/>
        <w:tabs>
          <w:tab w:val="left" w:pos="0"/>
        </w:tabs>
        <w:autoSpaceDE w:val="0"/>
        <w:autoSpaceDN w:val="0"/>
        <w:adjustRightInd w:val="0"/>
        <w:jc w:val="both"/>
        <w:rPr>
          <w:rFonts w:ascii="Century Gothic" w:hAnsi="Century Gothic" w:cs="Arial"/>
        </w:rPr>
      </w:pPr>
      <w:r w:rsidRPr="00D02FAD">
        <w:rPr>
          <w:rFonts w:ascii="Century Gothic" w:hAnsi="Century Gothic" w:cs="Arial"/>
        </w:rPr>
        <w:t xml:space="preserve">Se presenta al Comité Técnico </w:t>
      </w:r>
      <w:r w:rsidR="00BD49FD">
        <w:rPr>
          <w:rFonts w:ascii="Century Gothic" w:hAnsi="Century Gothic"/>
          <w:lang w:val="es-ES_tradnl"/>
        </w:rPr>
        <w:t>el nuevo avalúo colegiado para analizar</w:t>
      </w:r>
      <w:r w:rsidR="00BD49FD" w:rsidRPr="00D02FAD">
        <w:rPr>
          <w:rFonts w:ascii="Century Gothic" w:hAnsi="Century Gothic" w:cs="Arial"/>
        </w:rPr>
        <w:t xml:space="preserve"> </w:t>
      </w:r>
      <w:r w:rsidRPr="00D02FAD">
        <w:rPr>
          <w:rFonts w:ascii="Century Gothic" w:hAnsi="Century Gothic" w:cs="Arial"/>
        </w:rPr>
        <w:t xml:space="preserve">la solicitud de adquisición de un lote de 24,296.66 metros cuadrados, ubicados en la Carretera Parral – Matamoros y Circuito Industrial Matamoros (Fracción A1 de la fracción A de fracción de lote No. 2 y fracción de lote 5A) dentro de la reserva Industrial Parral, por parte de la empresa Perfiles del Real S.A. de C.V. para </w:t>
      </w:r>
      <w:r w:rsidRPr="00D02FAD">
        <w:rPr>
          <w:rFonts w:ascii="Century Gothic" w:hAnsi="Century Gothic"/>
          <w:lang w:val="es-ES_tradnl"/>
        </w:rPr>
        <w:t>la construcción de un</w:t>
      </w:r>
      <w:r w:rsidRPr="00D02FAD">
        <w:rPr>
          <w:rFonts w:ascii="Century Gothic" w:hAnsi="Century Gothic" w:cs="Arial"/>
          <w:b/>
        </w:rPr>
        <w:t xml:space="preserve"> </w:t>
      </w:r>
      <w:r w:rsidRPr="00D02FAD">
        <w:rPr>
          <w:rFonts w:ascii="Century Gothic" w:hAnsi="Century Gothic"/>
          <w:lang w:val="es-ES_tradnl"/>
        </w:rPr>
        <w:t xml:space="preserve">aserradero y un horno de secado, </w:t>
      </w:r>
      <w:r w:rsidR="00C238BE" w:rsidRPr="00C238BE">
        <w:rPr>
          <w:rFonts w:ascii="Century Gothic" w:hAnsi="Century Gothic" w:cs="Arial"/>
        </w:rPr>
        <w:t xml:space="preserve">a un precio subsidiado de </w:t>
      </w:r>
      <w:r w:rsidR="007F6501">
        <w:rPr>
          <w:rFonts w:ascii="Century Gothic" w:hAnsi="Century Gothic" w:cs="Arial"/>
        </w:rPr>
        <w:t>$5,167,000.00</w:t>
      </w:r>
      <w:r w:rsidR="00C238BE" w:rsidRPr="00170D24">
        <w:rPr>
          <w:rFonts w:ascii="Century Gothic" w:hAnsi="Century Gothic" w:cs="Arial"/>
        </w:rPr>
        <w:t xml:space="preserve"> </w:t>
      </w:r>
      <w:r w:rsidR="00832606">
        <w:rPr>
          <w:rFonts w:ascii="Century Gothic" w:hAnsi="Century Gothic" w:cs="Arial"/>
        </w:rPr>
        <w:t xml:space="preserve">(cinco millones ciento sesenta y siete mil pesos 00/100 M.N.) </w:t>
      </w:r>
      <w:r w:rsidR="007F6501">
        <w:rPr>
          <w:rFonts w:ascii="Century Gothic" w:hAnsi="Century Gothic" w:cs="Arial"/>
        </w:rPr>
        <w:t xml:space="preserve">a ser pagados en dólares al tipo de cambio del </w:t>
      </w:r>
      <w:r w:rsidR="00C238BE" w:rsidRPr="00170D24">
        <w:rPr>
          <w:rFonts w:ascii="Century Gothic" w:hAnsi="Century Gothic" w:cs="Arial"/>
        </w:rPr>
        <w:t>Dia</w:t>
      </w:r>
      <w:r w:rsidR="00C238BE" w:rsidRPr="00C238BE">
        <w:rPr>
          <w:rFonts w:ascii="Century Gothic" w:hAnsi="Century Gothic" w:cs="Arial"/>
        </w:rPr>
        <w:t xml:space="preserve">rio </w:t>
      </w:r>
      <w:r w:rsidR="00C238BE">
        <w:rPr>
          <w:rFonts w:ascii="Century Gothic" w:hAnsi="Century Gothic" w:cs="Arial"/>
        </w:rPr>
        <w:t>O</w:t>
      </w:r>
      <w:r w:rsidR="00C238BE" w:rsidRPr="00C238BE">
        <w:rPr>
          <w:rFonts w:ascii="Century Gothic" w:hAnsi="Century Gothic" w:cs="Arial"/>
        </w:rPr>
        <w:t xml:space="preserve">ficial de la </w:t>
      </w:r>
      <w:r w:rsidR="00C238BE">
        <w:rPr>
          <w:rFonts w:ascii="Century Gothic" w:hAnsi="Century Gothic" w:cs="Arial"/>
        </w:rPr>
        <w:t>F</w:t>
      </w:r>
      <w:r w:rsidR="00C238BE" w:rsidRPr="00C238BE">
        <w:rPr>
          <w:rFonts w:ascii="Century Gothic" w:hAnsi="Century Gothic" w:cs="Arial"/>
        </w:rPr>
        <w:t xml:space="preserve">ederación </w:t>
      </w:r>
      <w:r w:rsidR="007F6501">
        <w:rPr>
          <w:rFonts w:ascii="Century Gothic" w:hAnsi="Century Gothic" w:cs="Arial"/>
        </w:rPr>
        <w:t>del 11 de Mayo del 2021.</w:t>
      </w:r>
      <w:r w:rsidR="00C238BE" w:rsidRPr="00C238BE">
        <w:rPr>
          <w:rFonts w:ascii="Century Gothic" w:hAnsi="Century Gothic" w:cs="Arial"/>
        </w:rPr>
        <w:t xml:space="preserve">  </w:t>
      </w:r>
      <w:r w:rsidR="007F6501">
        <w:rPr>
          <w:rFonts w:ascii="Century Gothic" w:hAnsi="Century Gothic" w:cs="Arial"/>
        </w:rPr>
        <w:t>A</w:t>
      </w:r>
      <w:r w:rsidR="007F6501" w:rsidRPr="00C238BE">
        <w:rPr>
          <w:rFonts w:ascii="Century Gothic" w:hAnsi="Century Gothic" w:cs="Arial"/>
        </w:rPr>
        <w:t xml:space="preserve"> </w:t>
      </w:r>
      <w:r w:rsidR="00C238BE" w:rsidRPr="00C238BE">
        <w:rPr>
          <w:rFonts w:ascii="Century Gothic" w:hAnsi="Century Gothic" w:cs="Arial"/>
        </w:rPr>
        <w:t>liquidarse mediante el 25% de enganche a la firma de la escritura pública, y el resto en un plazo de 3 años con pagos mensuales con intereses a la tasa de interés interbancaria de equilibrio más 5 puntos porcentuales, de conformidad con lo establecido en los artículos 51 y 52 del estatuto orgánico.</w:t>
      </w:r>
    </w:p>
    <w:p w14:paraId="13AC2472" w14:textId="5131B942" w:rsidR="00CB4B84" w:rsidRDefault="00BD49FD" w:rsidP="00CB4B84">
      <w:pPr>
        <w:jc w:val="both"/>
        <w:rPr>
          <w:rFonts w:ascii="Century Gothic" w:hAnsi="Century Gothic" w:cs="Arial"/>
        </w:rPr>
      </w:pPr>
      <w:r>
        <w:rPr>
          <w:rFonts w:ascii="Century Gothic" w:hAnsi="Century Gothic" w:cs="Arial"/>
        </w:rPr>
        <w:t>E</w:t>
      </w:r>
      <w:r w:rsidRPr="00BD49FD">
        <w:rPr>
          <w:rFonts w:ascii="Century Gothic" w:hAnsi="Century Gothic" w:cs="Arial"/>
        </w:rPr>
        <w:t xml:space="preserve">n caso de incumplimiento en sus pagos, se aplicará un interés moratorio equivalente a la tasa que resulte de adicionar 5 puntos a la tasa de interés interbancaria de equilibrio a veintiocho días, publicada por el </w:t>
      </w:r>
      <w:r>
        <w:rPr>
          <w:rFonts w:ascii="Century Gothic" w:hAnsi="Century Gothic" w:cs="Arial"/>
        </w:rPr>
        <w:t>B</w:t>
      </w:r>
      <w:r w:rsidRPr="00BD49FD">
        <w:rPr>
          <w:rFonts w:ascii="Century Gothic" w:hAnsi="Century Gothic" w:cs="Arial"/>
        </w:rPr>
        <w:t xml:space="preserve">anco de </w:t>
      </w:r>
      <w:r>
        <w:rPr>
          <w:rFonts w:ascii="Century Gothic" w:hAnsi="Century Gothic" w:cs="Arial"/>
        </w:rPr>
        <w:t>M</w:t>
      </w:r>
      <w:r w:rsidRPr="00BD49FD">
        <w:rPr>
          <w:rFonts w:ascii="Century Gothic" w:hAnsi="Century Gothic" w:cs="Arial"/>
        </w:rPr>
        <w:t>éxico sobre el saldo vencido.  </w:t>
      </w:r>
    </w:p>
    <w:p w14:paraId="7B9D03D2" w14:textId="77777777" w:rsidR="00170D24" w:rsidRPr="00170D24" w:rsidRDefault="00170D24" w:rsidP="00CB4B84">
      <w:pPr>
        <w:jc w:val="both"/>
        <w:rPr>
          <w:rFonts w:ascii="Century Gothic" w:hAnsi="Century Gothic" w:cs="Arial"/>
        </w:rPr>
      </w:pPr>
    </w:p>
    <w:p w14:paraId="7157F05F" w14:textId="77777777" w:rsidR="0077234B" w:rsidRDefault="0077234B" w:rsidP="00CB4B84">
      <w:pPr>
        <w:jc w:val="both"/>
        <w:rPr>
          <w:rFonts w:ascii="Century Gothic" w:hAnsi="Century Gothic" w:cs="Arial"/>
          <w:b/>
          <w:sz w:val="24"/>
          <w:szCs w:val="24"/>
        </w:rPr>
      </w:pPr>
    </w:p>
    <w:p w14:paraId="777E6DAD" w14:textId="77777777" w:rsidR="0077234B" w:rsidRDefault="0077234B" w:rsidP="00CB4B84">
      <w:pPr>
        <w:jc w:val="both"/>
        <w:rPr>
          <w:rFonts w:ascii="Century Gothic" w:hAnsi="Century Gothic" w:cs="Arial"/>
          <w:b/>
          <w:sz w:val="24"/>
          <w:szCs w:val="24"/>
        </w:rPr>
      </w:pPr>
    </w:p>
    <w:p w14:paraId="3C5104B5" w14:textId="77777777" w:rsidR="0077234B" w:rsidRDefault="0077234B" w:rsidP="00CB4B84">
      <w:pPr>
        <w:jc w:val="both"/>
        <w:rPr>
          <w:rFonts w:ascii="Century Gothic" w:hAnsi="Century Gothic" w:cs="Arial"/>
          <w:b/>
          <w:sz w:val="24"/>
          <w:szCs w:val="24"/>
        </w:rPr>
      </w:pPr>
    </w:p>
    <w:p w14:paraId="0E5D5B56" w14:textId="77777777" w:rsidR="0077234B" w:rsidRDefault="0077234B" w:rsidP="00CB4B84">
      <w:pPr>
        <w:jc w:val="both"/>
        <w:rPr>
          <w:rFonts w:ascii="Century Gothic" w:hAnsi="Century Gothic" w:cs="Arial"/>
          <w:b/>
          <w:sz w:val="24"/>
          <w:szCs w:val="24"/>
        </w:rPr>
      </w:pPr>
    </w:p>
    <w:p w14:paraId="573940C4" w14:textId="77777777" w:rsidR="0077234B" w:rsidRDefault="0077234B" w:rsidP="00CB4B84">
      <w:pPr>
        <w:jc w:val="both"/>
        <w:rPr>
          <w:rFonts w:ascii="Century Gothic" w:hAnsi="Century Gothic" w:cs="Arial"/>
          <w:b/>
          <w:sz w:val="24"/>
          <w:szCs w:val="24"/>
        </w:rPr>
      </w:pPr>
    </w:p>
    <w:p w14:paraId="3FF9F68E" w14:textId="77777777" w:rsidR="0077234B" w:rsidRDefault="0077234B" w:rsidP="00CB4B84">
      <w:pPr>
        <w:jc w:val="both"/>
        <w:rPr>
          <w:rFonts w:ascii="Century Gothic" w:hAnsi="Century Gothic" w:cs="Arial"/>
          <w:b/>
          <w:sz w:val="24"/>
          <w:szCs w:val="24"/>
        </w:rPr>
      </w:pPr>
    </w:p>
    <w:p w14:paraId="5518C37D" w14:textId="77777777" w:rsidR="0077234B" w:rsidRDefault="0077234B" w:rsidP="00CB4B84">
      <w:pPr>
        <w:jc w:val="both"/>
        <w:rPr>
          <w:rFonts w:ascii="Century Gothic" w:hAnsi="Century Gothic" w:cs="Arial"/>
          <w:b/>
          <w:sz w:val="24"/>
          <w:szCs w:val="24"/>
        </w:rPr>
      </w:pPr>
    </w:p>
    <w:p w14:paraId="3AB9A910" w14:textId="77777777" w:rsidR="0077234B" w:rsidRDefault="0077234B" w:rsidP="00CB4B84">
      <w:pPr>
        <w:jc w:val="both"/>
        <w:rPr>
          <w:rFonts w:ascii="Century Gothic" w:hAnsi="Century Gothic" w:cs="Arial"/>
          <w:b/>
          <w:sz w:val="24"/>
          <w:szCs w:val="24"/>
        </w:rPr>
      </w:pPr>
    </w:p>
    <w:p w14:paraId="7447525C" w14:textId="77777777" w:rsidR="0077234B" w:rsidRDefault="0077234B" w:rsidP="00CB4B84">
      <w:pPr>
        <w:jc w:val="both"/>
        <w:rPr>
          <w:rFonts w:ascii="Century Gothic" w:hAnsi="Century Gothic" w:cs="Arial"/>
          <w:b/>
          <w:sz w:val="24"/>
          <w:szCs w:val="24"/>
        </w:rPr>
      </w:pPr>
    </w:p>
    <w:p w14:paraId="0CC6CF54" w14:textId="77777777" w:rsidR="0077234B" w:rsidRDefault="0077234B" w:rsidP="00CB4B84">
      <w:pPr>
        <w:jc w:val="both"/>
        <w:rPr>
          <w:rFonts w:ascii="Century Gothic" w:hAnsi="Century Gothic" w:cs="Arial"/>
          <w:b/>
          <w:sz w:val="24"/>
          <w:szCs w:val="24"/>
        </w:rPr>
      </w:pPr>
    </w:p>
    <w:p w14:paraId="73047AE0" w14:textId="77777777" w:rsidR="0077234B" w:rsidRDefault="0077234B" w:rsidP="00CB4B84">
      <w:pPr>
        <w:jc w:val="both"/>
        <w:rPr>
          <w:rFonts w:ascii="Century Gothic" w:hAnsi="Century Gothic" w:cs="Arial"/>
          <w:b/>
          <w:sz w:val="24"/>
          <w:szCs w:val="24"/>
        </w:rPr>
      </w:pPr>
    </w:p>
    <w:p w14:paraId="059CC85D" w14:textId="77777777" w:rsidR="0077234B" w:rsidRDefault="0077234B" w:rsidP="00CB4B84">
      <w:pPr>
        <w:jc w:val="both"/>
        <w:rPr>
          <w:rFonts w:ascii="Century Gothic" w:hAnsi="Century Gothic" w:cs="Arial"/>
          <w:b/>
          <w:sz w:val="24"/>
          <w:szCs w:val="24"/>
        </w:rPr>
      </w:pPr>
    </w:p>
    <w:p w14:paraId="47AE7B66" w14:textId="77777777" w:rsidR="0077234B" w:rsidRDefault="0077234B" w:rsidP="00CB4B84">
      <w:pPr>
        <w:jc w:val="both"/>
        <w:rPr>
          <w:rFonts w:ascii="Century Gothic" w:hAnsi="Century Gothic" w:cs="Arial"/>
          <w:b/>
          <w:sz w:val="24"/>
          <w:szCs w:val="24"/>
        </w:rPr>
      </w:pPr>
    </w:p>
    <w:p w14:paraId="010A1B4E" w14:textId="77777777" w:rsidR="0077234B" w:rsidRDefault="0077234B" w:rsidP="00CB4B84">
      <w:pPr>
        <w:jc w:val="both"/>
        <w:rPr>
          <w:rFonts w:ascii="Century Gothic" w:hAnsi="Century Gothic" w:cs="Arial"/>
          <w:b/>
          <w:sz w:val="24"/>
          <w:szCs w:val="24"/>
        </w:rPr>
      </w:pPr>
    </w:p>
    <w:p w14:paraId="19C40BFA" w14:textId="561A61A1" w:rsidR="00CB4B84" w:rsidRPr="00EA3E30" w:rsidRDefault="0032786C" w:rsidP="00CB4B84">
      <w:pPr>
        <w:jc w:val="both"/>
        <w:rPr>
          <w:rFonts w:ascii="Century Gothic" w:hAnsi="Century Gothic" w:cs="Arial"/>
          <w:b/>
          <w:bCs/>
          <w:sz w:val="24"/>
          <w:szCs w:val="24"/>
        </w:rPr>
      </w:pPr>
      <w:r>
        <w:rPr>
          <w:rFonts w:ascii="Century Gothic" w:hAnsi="Century Gothic" w:cs="Arial"/>
          <w:b/>
          <w:sz w:val="24"/>
          <w:szCs w:val="24"/>
        </w:rPr>
        <w:lastRenderedPageBreak/>
        <w:t>3</w:t>
      </w:r>
      <w:r w:rsidR="00CB4B84" w:rsidRPr="00FC22FB">
        <w:rPr>
          <w:rFonts w:ascii="Century Gothic" w:hAnsi="Century Gothic" w:cs="Arial"/>
          <w:b/>
          <w:sz w:val="24"/>
          <w:szCs w:val="24"/>
        </w:rPr>
        <w:t>.</w:t>
      </w:r>
      <w:r w:rsidR="00CB4B84" w:rsidRPr="00FC22FB">
        <w:rPr>
          <w:rFonts w:ascii="Century Gothic" w:hAnsi="Century Gothic" w:cs="Arial"/>
          <w:bCs/>
          <w:sz w:val="24"/>
          <w:szCs w:val="24"/>
        </w:rPr>
        <w:t xml:space="preserve"> </w:t>
      </w:r>
      <w:r w:rsidR="00CB4B84" w:rsidRPr="00FC22FB">
        <w:rPr>
          <w:rFonts w:ascii="Century Gothic" w:hAnsi="Century Gothic" w:cs="Arial"/>
          <w:b/>
          <w:bCs/>
          <w:color w:val="000000" w:themeColor="text1"/>
          <w:sz w:val="24"/>
          <w:szCs w:val="24"/>
        </w:rPr>
        <w:t>PRESENTACION DE LA SOLICITUD POR PARTE DE LA EMPRESA LEAR MEXICAN TRIM OPERATIONS, S.R.L. C.V.  PARA LA COMPRA DE UN TERRENO DE 13,952.4 METROS CUADRADOS UBICADO EN EL PARQUE INDUSTRIAL PAQUIME, PARA LA EXPANSIÓN DE SUS OPERACIONES EN NUEVO CASAS GRANDES.</w:t>
      </w:r>
    </w:p>
    <w:p w14:paraId="110C427A" w14:textId="77777777" w:rsidR="00CB4B84" w:rsidRDefault="00CB4B84" w:rsidP="00CB4B84">
      <w:pPr>
        <w:spacing w:after="0" w:line="240" w:lineRule="auto"/>
        <w:jc w:val="both"/>
        <w:rPr>
          <w:rFonts w:ascii="Century Gothic" w:eastAsia="Arial" w:hAnsi="Century Gothic" w:cs="Arial"/>
          <w:bCs/>
        </w:rPr>
      </w:pPr>
      <w:r>
        <w:rPr>
          <w:rFonts w:ascii="Century Gothic" w:hAnsi="Century Gothic" w:cs="Arial"/>
          <w:b/>
          <w:noProof/>
          <w:lang w:eastAsia="es-MX"/>
        </w:rPr>
        <mc:AlternateContent>
          <mc:Choice Requires="wps">
            <w:drawing>
              <wp:anchor distT="0" distB="0" distL="114300" distR="114300" simplePos="0" relativeHeight="251704320" behindDoc="0" locked="0" layoutInCell="1" allowOverlap="1" wp14:anchorId="2ADEA9EB" wp14:editId="3B29625B">
                <wp:simplePos x="0" y="0"/>
                <wp:positionH relativeFrom="column">
                  <wp:posOffset>5715</wp:posOffset>
                </wp:positionH>
                <wp:positionV relativeFrom="paragraph">
                  <wp:posOffset>74295</wp:posOffset>
                </wp:positionV>
                <wp:extent cx="5591175" cy="0"/>
                <wp:effectExtent l="19050" t="25400" r="19050" b="22225"/>
                <wp:wrapNone/>
                <wp:docPr id="19"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8B4C63" id="AutoShape 124" o:spid="_x0000_s1026" type="#_x0000_t32" style="position:absolute;margin-left:.45pt;margin-top:5.85pt;width:440.25pt;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" strokecolor="#285ea0" strokeweight="3pt"/>
            </w:pict>
          </mc:Fallback>
        </mc:AlternateContent>
      </w:r>
      <w:r>
        <w:rPr>
          <w:rFonts w:ascii="Century Gothic" w:hAnsi="Century Gothic" w:cs="Arial"/>
          <w:b/>
          <w:noProof/>
          <w:lang w:eastAsia="es-MX"/>
        </w:rPr>
        <mc:AlternateContent>
          <mc:Choice Requires="wps">
            <w:drawing>
              <wp:anchor distT="0" distB="0" distL="114300" distR="114300" simplePos="0" relativeHeight="251705344" behindDoc="0" locked="0" layoutInCell="1" allowOverlap="1" wp14:anchorId="3DAF0990" wp14:editId="7F0E9E3E">
                <wp:simplePos x="0" y="0"/>
                <wp:positionH relativeFrom="column">
                  <wp:posOffset>5715</wp:posOffset>
                </wp:positionH>
                <wp:positionV relativeFrom="paragraph">
                  <wp:posOffset>139065</wp:posOffset>
                </wp:positionV>
                <wp:extent cx="5591175" cy="0"/>
                <wp:effectExtent l="19050" t="23495" r="19050" b="24130"/>
                <wp:wrapNone/>
                <wp:docPr id="20"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FDFB37" id="AutoShape 125" o:spid="_x0000_s1026" type="#_x0000_t32" style="position:absolute;margin-left:.45pt;margin-top:10.95pt;width:440.2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" strokecolor="#a5a5a5" strokeweight="3pt"/>
            </w:pict>
          </mc:Fallback>
        </mc:AlternateContent>
      </w:r>
    </w:p>
    <w:p w14:paraId="1E5EEED5" w14:textId="3C4C817C" w:rsidR="00CB4B84" w:rsidRDefault="00CB4B84" w:rsidP="00CB4B84">
      <w:pPr>
        <w:spacing w:after="0" w:line="240" w:lineRule="auto"/>
        <w:jc w:val="both"/>
        <w:rPr>
          <w:rFonts w:ascii="Century Gothic" w:hAnsi="Century Gothic" w:cs="Arial"/>
          <w:bCs/>
          <w:sz w:val="24"/>
          <w:szCs w:val="24"/>
        </w:rPr>
      </w:pPr>
    </w:p>
    <w:p w14:paraId="3AFD10CF" w14:textId="77777777" w:rsidR="00CB4B84" w:rsidRPr="00913F35" w:rsidRDefault="00CB4B84" w:rsidP="00CB4B84">
      <w:pPr>
        <w:widowControl w:val="0"/>
        <w:tabs>
          <w:tab w:val="left" w:pos="0"/>
        </w:tabs>
        <w:autoSpaceDE w:val="0"/>
        <w:autoSpaceDN w:val="0"/>
        <w:adjustRightInd w:val="0"/>
        <w:jc w:val="both"/>
        <w:rPr>
          <w:rFonts w:ascii="Century Gothic" w:hAnsi="Century Gothic" w:cs="Arial"/>
          <w:b/>
        </w:rPr>
      </w:pPr>
      <w:r w:rsidRPr="00913F35">
        <w:rPr>
          <w:rFonts w:ascii="Century Gothic" w:hAnsi="Century Gothic" w:cs="Arial"/>
          <w:b/>
        </w:rPr>
        <w:t>Antecedentes:</w:t>
      </w:r>
    </w:p>
    <w:p w14:paraId="0C2B108B" w14:textId="3879EF51" w:rsidR="006D5D6F" w:rsidRPr="00A549F7" w:rsidRDefault="009526F5" w:rsidP="006D5D6F">
      <w:pPr>
        <w:spacing w:after="0" w:line="240" w:lineRule="auto"/>
        <w:jc w:val="both"/>
        <w:rPr>
          <w:rFonts w:ascii="Century Gothic" w:hAnsi="Century Gothic" w:cs="Arial"/>
          <w:highlight w:val="yellow"/>
        </w:rPr>
      </w:pPr>
      <w:r w:rsidRPr="009526F5">
        <w:rPr>
          <w:rFonts w:ascii="Century Gothic" w:hAnsi="Century Gothic" w:cs="Arial"/>
        </w:rPr>
        <w:t xml:space="preserve">La empresa LEAR Mexican Trim Operations, S.R.L. de C.V. </w:t>
      </w:r>
      <w:r w:rsidR="00A549F7">
        <w:rPr>
          <w:rFonts w:ascii="Century Gothic" w:hAnsi="Century Gothic" w:cs="Arial"/>
        </w:rPr>
        <w:t>solicita la compra de un lote</w:t>
      </w:r>
      <w:r w:rsidR="00A549F7" w:rsidRPr="009526F5">
        <w:rPr>
          <w:rFonts w:ascii="Century Gothic" w:hAnsi="Century Gothic" w:cs="Arial"/>
        </w:rPr>
        <w:t xml:space="preserve"> de 13,952.4 metros cuadrados, </w:t>
      </w:r>
      <w:r w:rsidR="006D5D6F">
        <w:rPr>
          <w:rFonts w:ascii="Century Gothic" w:hAnsi="Century Gothic" w:cs="Arial"/>
        </w:rPr>
        <w:t xml:space="preserve">en </w:t>
      </w:r>
      <w:r w:rsidR="006D5D6F" w:rsidRPr="009526F5">
        <w:rPr>
          <w:rFonts w:ascii="Century Gothic" w:hAnsi="Century Gothic" w:cs="Arial"/>
        </w:rPr>
        <w:t xml:space="preserve">Parque Industrial Paquimé </w:t>
      </w:r>
      <w:r w:rsidR="00A549F7" w:rsidRPr="009526F5">
        <w:rPr>
          <w:rFonts w:ascii="Century Gothic" w:hAnsi="Century Gothic" w:cs="Arial"/>
        </w:rPr>
        <w:t>en la fracción A del lote 5 de la manzana 4</w:t>
      </w:r>
      <w:r w:rsidR="006D5D6F">
        <w:rPr>
          <w:rFonts w:ascii="Century Gothic" w:hAnsi="Century Gothic" w:cs="Arial"/>
        </w:rPr>
        <w:t xml:space="preserve">. </w:t>
      </w:r>
      <w:r w:rsidR="006D5D6F" w:rsidRPr="00A549F7">
        <w:rPr>
          <w:rFonts w:ascii="Century Gothic" w:hAnsi="Century Gothic" w:cs="Arial"/>
        </w:rPr>
        <w:t>Para la instalación de un proyecto que tiene una Inversión estimada de $</w:t>
      </w:r>
      <w:r w:rsidR="006D5D6F">
        <w:rPr>
          <w:rFonts w:ascii="Century Gothic" w:hAnsi="Century Gothic" w:cs="Arial"/>
        </w:rPr>
        <w:t>5,000,000.00</w:t>
      </w:r>
      <w:r w:rsidR="006D5D6F" w:rsidRPr="00A549F7">
        <w:rPr>
          <w:rFonts w:ascii="Century Gothic" w:hAnsi="Century Gothic" w:cs="Arial"/>
        </w:rPr>
        <w:t xml:space="preserve"> dólares y con la generación de </w:t>
      </w:r>
      <w:r w:rsidR="006D5D6F">
        <w:rPr>
          <w:rFonts w:ascii="Century Gothic" w:hAnsi="Century Gothic" w:cs="Arial"/>
        </w:rPr>
        <w:t>490</w:t>
      </w:r>
      <w:r w:rsidR="006D5D6F" w:rsidRPr="00A549F7">
        <w:rPr>
          <w:rFonts w:ascii="Century Gothic" w:hAnsi="Century Gothic" w:cs="Arial"/>
        </w:rPr>
        <w:t xml:space="preserve"> nuevos empleos.</w:t>
      </w:r>
    </w:p>
    <w:p w14:paraId="5528268D" w14:textId="5AC78D4C" w:rsidR="006D5D6F" w:rsidRDefault="006D5D6F" w:rsidP="009526F5">
      <w:pPr>
        <w:jc w:val="both"/>
        <w:rPr>
          <w:rFonts w:ascii="Century Gothic" w:hAnsi="Century Gothic" w:cs="Arial"/>
        </w:rPr>
      </w:pPr>
    </w:p>
    <w:p w14:paraId="587BFCF0" w14:textId="77777777" w:rsidR="006D5D6F" w:rsidRDefault="006D5D6F" w:rsidP="006D5D6F">
      <w:pPr>
        <w:jc w:val="both"/>
        <w:rPr>
          <w:rFonts w:ascii="Century Gothic" w:hAnsi="Century Gothic" w:cs="Arial"/>
        </w:rPr>
      </w:pPr>
      <w:r>
        <w:rPr>
          <w:rFonts w:ascii="Century Gothic" w:hAnsi="Century Gothic" w:cs="Arial"/>
        </w:rPr>
        <w:t>En la primera sesión ordinaria del ejercicio 2021del Comité Técnico de Promotora para el Desarrollo Económico de Chihuahua aprobó la compraventa en los siguientes términos:</w:t>
      </w:r>
    </w:p>
    <w:p w14:paraId="348474A7" w14:textId="33DE449E" w:rsidR="006D5D6F" w:rsidRDefault="006D5D6F" w:rsidP="009526F5">
      <w:pPr>
        <w:jc w:val="both"/>
        <w:rPr>
          <w:rFonts w:ascii="Century Gothic" w:hAnsi="Century Gothic" w:cs="Arial"/>
        </w:rPr>
      </w:pPr>
    </w:p>
    <w:p w14:paraId="70FB4114" w14:textId="71FC9ABE" w:rsidR="006D5D6F" w:rsidRDefault="006D5D6F" w:rsidP="009526F5">
      <w:pPr>
        <w:jc w:val="both"/>
        <w:rPr>
          <w:rFonts w:ascii="Century Gothic" w:hAnsi="Century Gothic" w:cs="Arial"/>
        </w:rPr>
      </w:pPr>
      <w:r w:rsidRPr="001C5FC7">
        <w:rPr>
          <w:noProof/>
        </w:rPr>
        <w:drawing>
          <wp:inline distT="0" distB="0" distL="0" distR="0" wp14:anchorId="02C95C3F" wp14:editId="01E47BB0">
            <wp:extent cx="5612130" cy="772160"/>
            <wp:effectExtent l="0" t="0" r="7620" b="889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2130" cy="772160"/>
                    </a:xfrm>
                    <a:prstGeom prst="rect">
                      <a:avLst/>
                    </a:prstGeom>
                    <a:noFill/>
                    <a:ln>
                      <a:noFill/>
                    </a:ln>
                  </pic:spPr>
                </pic:pic>
              </a:graphicData>
            </a:graphic>
          </wp:inline>
        </w:drawing>
      </w:r>
    </w:p>
    <w:p w14:paraId="377A1FC7" w14:textId="76293DA8" w:rsidR="009526F5" w:rsidRPr="009526F5" w:rsidRDefault="009526F5" w:rsidP="006D5D6F">
      <w:pPr>
        <w:spacing w:after="0" w:line="240" w:lineRule="auto"/>
        <w:ind w:left="720"/>
        <w:jc w:val="both"/>
        <w:rPr>
          <w:rFonts w:ascii="Century Gothic" w:hAnsi="Century Gothic" w:cs="Arial"/>
        </w:rPr>
      </w:pPr>
    </w:p>
    <w:p w14:paraId="1DB3F8F9" w14:textId="77777777" w:rsidR="006D5D6F" w:rsidRDefault="006D5D6F" w:rsidP="006D5D6F">
      <w:pPr>
        <w:jc w:val="both"/>
        <w:rPr>
          <w:rFonts w:ascii="Century Gothic" w:hAnsi="Century Gothic" w:cs="Arial"/>
        </w:rPr>
      </w:pPr>
      <w:r>
        <w:rPr>
          <w:rFonts w:ascii="Century Gothic" w:hAnsi="Century Gothic" w:cs="Arial"/>
        </w:rPr>
        <w:t>Sin embargo, el Comité solicitó la elaboración de un avalúo colegiado para actualizar los precios del predio.</w:t>
      </w:r>
    </w:p>
    <w:p w14:paraId="1C633D94" w14:textId="77777777" w:rsidR="006D5D6F" w:rsidRDefault="006D5D6F" w:rsidP="006D5D6F">
      <w:pPr>
        <w:jc w:val="both"/>
        <w:rPr>
          <w:rFonts w:ascii="Century Gothic" w:hAnsi="Century Gothic" w:cs="Arial"/>
        </w:rPr>
      </w:pPr>
    </w:p>
    <w:p w14:paraId="263E176E" w14:textId="77777777" w:rsidR="006D5D6F" w:rsidRDefault="006D5D6F" w:rsidP="006D5D6F">
      <w:pPr>
        <w:jc w:val="both"/>
        <w:rPr>
          <w:rFonts w:ascii="Century Gothic" w:hAnsi="Century Gothic" w:cs="Arial"/>
        </w:rPr>
      </w:pPr>
      <w:r w:rsidRPr="00C238BE">
        <w:rPr>
          <w:rFonts w:ascii="Century Gothic" w:hAnsi="Century Gothic" w:cs="Arial"/>
          <w:b/>
          <w:bCs/>
        </w:rPr>
        <w:t>Situación Actual:</w:t>
      </w:r>
    </w:p>
    <w:p w14:paraId="3715A76F" w14:textId="662F52E5" w:rsidR="006D5D6F" w:rsidRDefault="006D5D6F" w:rsidP="006D5D6F">
      <w:pPr>
        <w:jc w:val="both"/>
        <w:rPr>
          <w:rFonts w:ascii="Century Gothic" w:hAnsi="Century Gothic" w:cs="Arial"/>
        </w:rPr>
      </w:pPr>
      <w:r>
        <w:rPr>
          <w:rFonts w:ascii="Century Gothic" w:hAnsi="Century Gothic" w:cs="Arial"/>
        </w:rPr>
        <w:t>C</w:t>
      </w:r>
      <w:r w:rsidRPr="00640B0B">
        <w:rPr>
          <w:rFonts w:ascii="Century Gothic" w:hAnsi="Century Gothic" w:cs="Arial"/>
        </w:rPr>
        <w:t>on fecha del 29 de marzo de 2021</w:t>
      </w:r>
      <w:r>
        <w:rPr>
          <w:rFonts w:ascii="Century Gothic" w:hAnsi="Century Gothic" w:cs="Arial"/>
        </w:rPr>
        <w:t xml:space="preserve">, se realizó un avaluó colegiado </w:t>
      </w:r>
      <w:r w:rsidRPr="00640B0B">
        <w:rPr>
          <w:rFonts w:ascii="Century Gothic" w:hAnsi="Century Gothic" w:cs="Arial"/>
        </w:rPr>
        <w:t>resultando un valor de $</w:t>
      </w:r>
      <w:r w:rsidRPr="008601DB">
        <w:rPr>
          <w:rFonts w:ascii="Century Gothic" w:hAnsi="Century Gothic" w:cs="Arial"/>
        </w:rPr>
        <w:t>4,</w:t>
      </w:r>
      <w:r>
        <w:rPr>
          <w:rFonts w:ascii="Century Gothic" w:hAnsi="Century Gothic" w:cs="Arial"/>
        </w:rPr>
        <w:t xml:space="preserve">505,000.00 </w:t>
      </w:r>
      <w:r w:rsidRPr="009526F5">
        <w:rPr>
          <w:rFonts w:ascii="Century Gothic" w:hAnsi="Century Gothic" w:cs="Arial"/>
        </w:rPr>
        <w:t xml:space="preserve">(Cuatro millones </w:t>
      </w:r>
      <w:r>
        <w:rPr>
          <w:rFonts w:ascii="Century Gothic" w:hAnsi="Century Gothic" w:cs="Arial"/>
        </w:rPr>
        <w:t>quinientos cinco</w:t>
      </w:r>
      <w:r w:rsidRPr="009526F5">
        <w:rPr>
          <w:rFonts w:ascii="Century Gothic" w:hAnsi="Century Gothic" w:cs="Arial"/>
        </w:rPr>
        <w:t xml:space="preserve"> mil pesos 00/100 M.N.)</w:t>
      </w:r>
      <w:r>
        <w:rPr>
          <w:rFonts w:ascii="Century Gothic" w:hAnsi="Century Gothic" w:cs="Arial"/>
        </w:rPr>
        <w:t xml:space="preserve">, el cual difiere del avalúo bancario previo el cual era de $ 4,023,000.00 </w:t>
      </w:r>
      <w:r w:rsidRPr="009526F5">
        <w:rPr>
          <w:rFonts w:ascii="Century Gothic" w:hAnsi="Century Gothic" w:cs="Arial"/>
        </w:rPr>
        <w:t xml:space="preserve">(Cuatro millones </w:t>
      </w:r>
      <w:r>
        <w:rPr>
          <w:rFonts w:ascii="Century Gothic" w:hAnsi="Century Gothic" w:cs="Arial"/>
        </w:rPr>
        <w:t xml:space="preserve">veinte </w:t>
      </w:r>
      <w:r w:rsidR="00CB614F">
        <w:rPr>
          <w:rFonts w:ascii="Century Gothic" w:hAnsi="Century Gothic" w:cs="Arial"/>
        </w:rPr>
        <w:t xml:space="preserve">tres </w:t>
      </w:r>
      <w:r w:rsidR="00CB614F" w:rsidRPr="009526F5">
        <w:rPr>
          <w:rFonts w:ascii="Century Gothic" w:hAnsi="Century Gothic" w:cs="Arial"/>
        </w:rPr>
        <w:t>mil</w:t>
      </w:r>
      <w:r w:rsidRPr="009526F5">
        <w:rPr>
          <w:rFonts w:ascii="Century Gothic" w:hAnsi="Century Gothic" w:cs="Arial"/>
        </w:rPr>
        <w:t xml:space="preserve"> pesos 00/100 M.N.)</w:t>
      </w:r>
    </w:p>
    <w:p w14:paraId="54C52A4F" w14:textId="23689FC3" w:rsidR="006D5D6F" w:rsidRDefault="006D5D6F" w:rsidP="006D5D6F">
      <w:pPr>
        <w:jc w:val="both"/>
      </w:pPr>
      <w:r>
        <w:rPr>
          <w:rFonts w:ascii="Century Gothic" w:hAnsi="Century Gothic" w:cs="Arial"/>
        </w:rPr>
        <w:t>Por lo anterior se solicita la actualización de los términos de compraventa bajo las siguientes condiciones, actualizadas al tipo de cambio del día de la sesión del comité</w:t>
      </w:r>
      <w:r w:rsidR="00832606">
        <w:rPr>
          <w:rFonts w:ascii="Century Gothic" w:hAnsi="Century Gothic" w:cs="Arial"/>
        </w:rPr>
        <w:t>:</w:t>
      </w:r>
    </w:p>
    <w:p w14:paraId="6321E8FC" w14:textId="594BCBA4" w:rsidR="009526F5" w:rsidRDefault="009526F5" w:rsidP="009526F5">
      <w:pPr>
        <w:jc w:val="both"/>
        <w:rPr>
          <w:rFonts w:ascii="Century Gothic" w:hAnsi="Century Gothic" w:cs="Arial"/>
        </w:rPr>
      </w:pPr>
    </w:p>
    <w:p w14:paraId="4BD0272C" w14:textId="74896FBD" w:rsidR="00CB614F" w:rsidRDefault="00CB614F" w:rsidP="009526F5">
      <w:pPr>
        <w:jc w:val="both"/>
        <w:rPr>
          <w:rFonts w:ascii="Century Gothic" w:hAnsi="Century Gothic" w:cs="Arial"/>
        </w:rPr>
      </w:pPr>
      <w:r w:rsidRPr="00CB614F">
        <w:rPr>
          <w:noProof/>
        </w:rPr>
        <w:lastRenderedPageBreak/>
        <w:drawing>
          <wp:inline distT="0" distB="0" distL="0" distR="0" wp14:anchorId="53CEA949" wp14:editId="1B26E2E4">
            <wp:extent cx="5613400" cy="772160"/>
            <wp:effectExtent l="0" t="0" r="6350" b="889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3400" cy="772160"/>
                    </a:xfrm>
                    <a:prstGeom prst="rect">
                      <a:avLst/>
                    </a:prstGeom>
                    <a:noFill/>
                    <a:ln>
                      <a:noFill/>
                    </a:ln>
                  </pic:spPr>
                </pic:pic>
              </a:graphicData>
            </a:graphic>
          </wp:inline>
        </w:drawing>
      </w:r>
    </w:p>
    <w:p w14:paraId="146DAE43" w14:textId="7D372268" w:rsidR="006D5D6F" w:rsidRDefault="006D5D6F" w:rsidP="009526F5">
      <w:pPr>
        <w:jc w:val="both"/>
        <w:rPr>
          <w:rFonts w:ascii="Century Gothic" w:hAnsi="Century Gothic" w:cs="Arial"/>
        </w:rPr>
      </w:pPr>
    </w:p>
    <w:p w14:paraId="5D67DF2F" w14:textId="77777777" w:rsidR="00345F46" w:rsidRPr="00913F35" w:rsidRDefault="00345F46" w:rsidP="00345F46">
      <w:pPr>
        <w:widowControl w:val="0"/>
        <w:tabs>
          <w:tab w:val="left" w:pos="0"/>
        </w:tabs>
        <w:autoSpaceDE w:val="0"/>
        <w:autoSpaceDN w:val="0"/>
        <w:adjustRightInd w:val="0"/>
        <w:jc w:val="both"/>
        <w:rPr>
          <w:rFonts w:ascii="Century Gothic" w:hAnsi="Century Gothic" w:cs="Arial"/>
          <w:b/>
        </w:rPr>
      </w:pPr>
      <w:r>
        <w:rPr>
          <w:rFonts w:ascii="Century Gothic" w:hAnsi="Century Gothic" w:cs="Arial"/>
          <w:b/>
        </w:rPr>
        <w:t>Punto de Acuerdo</w:t>
      </w:r>
      <w:r w:rsidRPr="00913F35">
        <w:rPr>
          <w:rFonts w:ascii="Century Gothic" w:hAnsi="Century Gothic" w:cs="Arial"/>
          <w:b/>
        </w:rPr>
        <w:t xml:space="preserve">: </w:t>
      </w:r>
    </w:p>
    <w:p w14:paraId="2F31FF40" w14:textId="1B59B7DE" w:rsidR="00345F46" w:rsidRDefault="00345F46" w:rsidP="00345F46">
      <w:pPr>
        <w:widowControl w:val="0"/>
        <w:tabs>
          <w:tab w:val="left" w:pos="0"/>
        </w:tabs>
        <w:autoSpaceDE w:val="0"/>
        <w:autoSpaceDN w:val="0"/>
        <w:adjustRightInd w:val="0"/>
        <w:jc w:val="both"/>
        <w:rPr>
          <w:rFonts w:ascii="Century Gothic" w:hAnsi="Century Gothic" w:cs="Arial"/>
        </w:rPr>
      </w:pPr>
      <w:r w:rsidRPr="00D02FAD">
        <w:rPr>
          <w:rFonts w:ascii="Century Gothic" w:hAnsi="Century Gothic" w:cs="Arial"/>
        </w:rPr>
        <w:t xml:space="preserve">Se presenta al Comité Técnico </w:t>
      </w:r>
      <w:r>
        <w:rPr>
          <w:rFonts w:ascii="Century Gothic" w:hAnsi="Century Gothic"/>
          <w:lang w:val="es-ES_tradnl"/>
        </w:rPr>
        <w:t>el nuevo avalúo colegiado para analizar</w:t>
      </w:r>
      <w:r w:rsidRPr="00D02FAD">
        <w:rPr>
          <w:rFonts w:ascii="Century Gothic" w:hAnsi="Century Gothic" w:cs="Arial"/>
        </w:rPr>
        <w:t xml:space="preserve"> la solicitud de adquisición de un lote de </w:t>
      </w:r>
      <w:r>
        <w:rPr>
          <w:rFonts w:ascii="Century Gothic" w:hAnsi="Century Gothic" w:cs="Arial"/>
        </w:rPr>
        <w:t>13,952.4</w:t>
      </w:r>
      <w:r w:rsidRPr="00D02FAD">
        <w:rPr>
          <w:rFonts w:ascii="Century Gothic" w:hAnsi="Century Gothic" w:cs="Arial"/>
        </w:rPr>
        <w:t xml:space="preserve"> metros cuadrados, </w:t>
      </w:r>
      <w:r w:rsidRPr="00913F35">
        <w:rPr>
          <w:rFonts w:ascii="Century Gothic" w:hAnsi="Century Gothic" w:cs="Arial"/>
        </w:rPr>
        <w:t xml:space="preserve">ubicados en la fracción A del lote 5 de la manzana 4 dentro del Parque Industrial Paquimé ubicado en el municipio de Nuevo Casas Grandes, por parte de la empresa LEAR Mexican </w:t>
      </w:r>
      <w:r>
        <w:rPr>
          <w:rFonts w:ascii="Century Gothic" w:hAnsi="Century Gothic" w:cs="Arial"/>
        </w:rPr>
        <w:t>T</w:t>
      </w:r>
      <w:r w:rsidRPr="00913F35">
        <w:rPr>
          <w:rFonts w:ascii="Century Gothic" w:hAnsi="Century Gothic" w:cs="Arial"/>
        </w:rPr>
        <w:t>rim Operations, S.R.L.</w:t>
      </w:r>
      <w:r>
        <w:rPr>
          <w:rFonts w:ascii="Century Gothic" w:hAnsi="Century Gothic" w:cs="Arial"/>
        </w:rPr>
        <w:t xml:space="preserve"> de</w:t>
      </w:r>
      <w:r w:rsidRPr="00913F35">
        <w:rPr>
          <w:rFonts w:ascii="Century Gothic" w:hAnsi="Century Gothic" w:cs="Arial"/>
        </w:rPr>
        <w:t xml:space="preserve"> C.V. para la para la expansión de sus operaciones en Nuevo Casas Grandes</w:t>
      </w:r>
      <w:r>
        <w:rPr>
          <w:rFonts w:ascii="Century Gothic" w:hAnsi="Century Gothic" w:cs="Arial"/>
        </w:rPr>
        <w:t xml:space="preserve"> al </w:t>
      </w:r>
      <w:r w:rsidRPr="009526F5">
        <w:rPr>
          <w:rFonts w:ascii="Century Gothic" w:hAnsi="Century Gothic" w:cs="Arial"/>
          <w:lang w:val="es-ES_tradnl"/>
        </w:rPr>
        <w:t>precio subsidiado de</w:t>
      </w:r>
      <w:r w:rsidRPr="00C238BE">
        <w:rPr>
          <w:rFonts w:ascii="Century Gothic" w:hAnsi="Century Gothic" w:cs="Arial"/>
        </w:rPr>
        <w:t xml:space="preserve">de </w:t>
      </w:r>
      <w:r>
        <w:rPr>
          <w:rFonts w:ascii="Century Gothic" w:hAnsi="Century Gothic" w:cs="Arial"/>
        </w:rPr>
        <w:t xml:space="preserve">$ 2,643,536.00 </w:t>
      </w:r>
      <w:r w:rsidRPr="009526F5">
        <w:rPr>
          <w:rFonts w:ascii="Century Gothic" w:hAnsi="Century Gothic" w:cs="Arial"/>
        </w:rPr>
        <w:t>(</w:t>
      </w:r>
      <w:r>
        <w:rPr>
          <w:rFonts w:ascii="Century Gothic" w:hAnsi="Century Gothic" w:cs="Arial"/>
        </w:rPr>
        <w:t>dos millones seiscientos cuarenta y tres mil quinientos treinta y seis</w:t>
      </w:r>
      <w:r w:rsidRPr="009526F5">
        <w:rPr>
          <w:rFonts w:ascii="Century Gothic" w:hAnsi="Century Gothic" w:cs="Arial"/>
        </w:rPr>
        <w:t xml:space="preserve"> pesos 00/100 M.N.)</w:t>
      </w:r>
      <w:r w:rsidRPr="00170D24">
        <w:rPr>
          <w:rFonts w:ascii="Century Gothic" w:hAnsi="Century Gothic" w:cs="Arial"/>
        </w:rPr>
        <w:t xml:space="preserve"> </w:t>
      </w:r>
      <w:r>
        <w:rPr>
          <w:rFonts w:ascii="Century Gothic" w:hAnsi="Century Gothic" w:cs="Arial"/>
        </w:rPr>
        <w:t xml:space="preserve">a ser pagados de contado en dólares al tipo de cambio del </w:t>
      </w:r>
      <w:r w:rsidRPr="00170D24">
        <w:rPr>
          <w:rFonts w:ascii="Century Gothic" w:hAnsi="Century Gothic" w:cs="Arial"/>
        </w:rPr>
        <w:t>Dia</w:t>
      </w:r>
      <w:r w:rsidRPr="00C238BE">
        <w:rPr>
          <w:rFonts w:ascii="Century Gothic" w:hAnsi="Century Gothic" w:cs="Arial"/>
        </w:rPr>
        <w:t xml:space="preserve">rio </w:t>
      </w:r>
      <w:r>
        <w:rPr>
          <w:rFonts w:ascii="Century Gothic" w:hAnsi="Century Gothic" w:cs="Arial"/>
        </w:rPr>
        <w:t>O</w:t>
      </w:r>
      <w:r w:rsidRPr="00C238BE">
        <w:rPr>
          <w:rFonts w:ascii="Century Gothic" w:hAnsi="Century Gothic" w:cs="Arial"/>
        </w:rPr>
        <w:t xml:space="preserve">ficial de la </w:t>
      </w:r>
      <w:r>
        <w:rPr>
          <w:rFonts w:ascii="Century Gothic" w:hAnsi="Century Gothic" w:cs="Arial"/>
        </w:rPr>
        <w:t>F</w:t>
      </w:r>
      <w:r w:rsidRPr="00C238BE">
        <w:rPr>
          <w:rFonts w:ascii="Century Gothic" w:hAnsi="Century Gothic" w:cs="Arial"/>
        </w:rPr>
        <w:t xml:space="preserve">ederación </w:t>
      </w:r>
      <w:r>
        <w:rPr>
          <w:rFonts w:ascii="Century Gothic" w:hAnsi="Century Gothic" w:cs="Arial"/>
        </w:rPr>
        <w:t>del 11 de Mayo del 2021.</w:t>
      </w:r>
      <w:r w:rsidRPr="00C238BE">
        <w:rPr>
          <w:rFonts w:ascii="Century Gothic" w:hAnsi="Century Gothic" w:cs="Arial"/>
        </w:rPr>
        <w:t xml:space="preserve">  </w:t>
      </w:r>
      <w:r>
        <w:rPr>
          <w:rFonts w:ascii="Century Gothic" w:hAnsi="Century Gothic" w:cs="Arial"/>
        </w:rPr>
        <w:t xml:space="preserve"> </w:t>
      </w:r>
    </w:p>
    <w:p w14:paraId="69037402" w14:textId="448660D2" w:rsidR="00345F46" w:rsidRDefault="00345F46" w:rsidP="009526F5">
      <w:pPr>
        <w:jc w:val="both"/>
        <w:rPr>
          <w:rFonts w:ascii="Century Gothic" w:hAnsi="Century Gothic" w:cs="Arial"/>
        </w:rPr>
      </w:pPr>
    </w:p>
    <w:p w14:paraId="723D27EF" w14:textId="77777777" w:rsidR="00345F46" w:rsidRDefault="00345F46" w:rsidP="009526F5">
      <w:pPr>
        <w:jc w:val="both"/>
        <w:rPr>
          <w:rFonts w:ascii="Century Gothic" w:hAnsi="Century Gothic" w:cs="Arial"/>
        </w:rPr>
      </w:pPr>
    </w:p>
    <w:p w14:paraId="692064BE" w14:textId="77777777" w:rsidR="00174932" w:rsidRDefault="00174932" w:rsidP="00CB4B84">
      <w:pPr>
        <w:spacing w:after="0" w:line="240" w:lineRule="auto"/>
        <w:jc w:val="both"/>
        <w:rPr>
          <w:rFonts w:ascii="Century Gothic" w:hAnsi="Century Gothic" w:cs="Arial"/>
          <w:b/>
          <w:sz w:val="24"/>
          <w:szCs w:val="24"/>
        </w:rPr>
      </w:pPr>
    </w:p>
    <w:p w14:paraId="2CF54E92" w14:textId="77777777" w:rsidR="00174932" w:rsidRDefault="00174932" w:rsidP="00CB4B84">
      <w:pPr>
        <w:spacing w:after="0" w:line="240" w:lineRule="auto"/>
        <w:jc w:val="both"/>
        <w:rPr>
          <w:rFonts w:ascii="Century Gothic" w:hAnsi="Century Gothic" w:cs="Arial"/>
          <w:b/>
          <w:sz w:val="24"/>
          <w:szCs w:val="24"/>
        </w:rPr>
      </w:pPr>
    </w:p>
    <w:p w14:paraId="33066E0C" w14:textId="77777777" w:rsidR="00174932" w:rsidRDefault="00174932" w:rsidP="00CB4B84">
      <w:pPr>
        <w:spacing w:after="0" w:line="240" w:lineRule="auto"/>
        <w:jc w:val="both"/>
        <w:rPr>
          <w:rFonts w:ascii="Century Gothic" w:hAnsi="Century Gothic" w:cs="Arial"/>
          <w:b/>
          <w:sz w:val="24"/>
          <w:szCs w:val="24"/>
        </w:rPr>
      </w:pPr>
    </w:p>
    <w:p w14:paraId="7BA0D577" w14:textId="77777777" w:rsidR="00174932" w:rsidRDefault="00174932" w:rsidP="00CB4B84">
      <w:pPr>
        <w:spacing w:after="0" w:line="240" w:lineRule="auto"/>
        <w:jc w:val="both"/>
        <w:rPr>
          <w:rFonts w:ascii="Century Gothic" w:hAnsi="Century Gothic" w:cs="Arial"/>
          <w:b/>
          <w:sz w:val="24"/>
          <w:szCs w:val="24"/>
        </w:rPr>
      </w:pPr>
    </w:p>
    <w:p w14:paraId="426E7262" w14:textId="77777777" w:rsidR="00174932" w:rsidRDefault="00174932" w:rsidP="00CB4B84">
      <w:pPr>
        <w:spacing w:after="0" w:line="240" w:lineRule="auto"/>
        <w:jc w:val="both"/>
        <w:rPr>
          <w:rFonts w:ascii="Century Gothic" w:hAnsi="Century Gothic" w:cs="Arial"/>
          <w:b/>
          <w:sz w:val="24"/>
          <w:szCs w:val="24"/>
        </w:rPr>
      </w:pPr>
    </w:p>
    <w:p w14:paraId="00A9F9EA" w14:textId="15A0FD5B" w:rsidR="00CC50A7" w:rsidRDefault="00CC50A7" w:rsidP="00ED18B5">
      <w:pPr>
        <w:spacing w:after="0" w:line="240" w:lineRule="auto"/>
        <w:jc w:val="both"/>
        <w:rPr>
          <w:rFonts w:ascii="Century Gothic" w:hAnsi="Century Gothic" w:cs="Arial"/>
          <w:b/>
          <w:sz w:val="24"/>
          <w:szCs w:val="24"/>
        </w:rPr>
      </w:pPr>
    </w:p>
    <w:p w14:paraId="5C245663" w14:textId="7912F4FE" w:rsidR="0092623C" w:rsidRDefault="0092623C" w:rsidP="00ED18B5">
      <w:pPr>
        <w:spacing w:after="0" w:line="240" w:lineRule="auto"/>
        <w:jc w:val="both"/>
        <w:rPr>
          <w:rFonts w:ascii="Century Gothic" w:hAnsi="Century Gothic" w:cs="Arial"/>
          <w:b/>
          <w:sz w:val="24"/>
          <w:szCs w:val="24"/>
        </w:rPr>
      </w:pPr>
    </w:p>
    <w:p w14:paraId="674DBD17" w14:textId="2C5C0F45" w:rsidR="0092623C" w:rsidRDefault="0092623C" w:rsidP="00ED18B5">
      <w:pPr>
        <w:spacing w:after="0" w:line="240" w:lineRule="auto"/>
        <w:jc w:val="both"/>
        <w:rPr>
          <w:rFonts w:ascii="Century Gothic" w:hAnsi="Century Gothic" w:cs="Arial"/>
          <w:b/>
          <w:sz w:val="24"/>
          <w:szCs w:val="24"/>
        </w:rPr>
      </w:pPr>
    </w:p>
    <w:p w14:paraId="62C2A3D4" w14:textId="6013ED15" w:rsidR="0092623C" w:rsidRDefault="0092623C" w:rsidP="00ED18B5">
      <w:pPr>
        <w:spacing w:after="0" w:line="240" w:lineRule="auto"/>
        <w:jc w:val="both"/>
        <w:rPr>
          <w:rFonts w:ascii="Century Gothic" w:hAnsi="Century Gothic" w:cs="Arial"/>
          <w:b/>
          <w:sz w:val="24"/>
          <w:szCs w:val="24"/>
        </w:rPr>
      </w:pPr>
    </w:p>
    <w:p w14:paraId="777B1C23" w14:textId="48F35EEE" w:rsidR="0092623C" w:rsidRDefault="0092623C" w:rsidP="00ED18B5">
      <w:pPr>
        <w:spacing w:after="0" w:line="240" w:lineRule="auto"/>
        <w:jc w:val="both"/>
        <w:rPr>
          <w:rFonts w:ascii="Century Gothic" w:hAnsi="Century Gothic" w:cs="Arial"/>
          <w:b/>
          <w:sz w:val="24"/>
          <w:szCs w:val="24"/>
        </w:rPr>
      </w:pPr>
    </w:p>
    <w:p w14:paraId="3B8D9FD0" w14:textId="4338AFC0" w:rsidR="0092623C" w:rsidRDefault="0092623C" w:rsidP="00ED18B5">
      <w:pPr>
        <w:spacing w:after="0" w:line="240" w:lineRule="auto"/>
        <w:jc w:val="both"/>
        <w:rPr>
          <w:rFonts w:ascii="Century Gothic" w:hAnsi="Century Gothic" w:cs="Arial"/>
          <w:b/>
          <w:sz w:val="24"/>
          <w:szCs w:val="24"/>
        </w:rPr>
      </w:pPr>
    </w:p>
    <w:p w14:paraId="70BB33A3" w14:textId="58B8DAB7" w:rsidR="0092623C" w:rsidRDefault="0092623C" w:rsidP="00ED18B5">
      <w:pPr>
        <w:spacing w:after="0" w:line="240" w:lineRule="auto"/>
        <w:jc w:val="both"/>
        <w:rPr>
          <w:rFonts w:ascii="Century Gothic" w:hAnsi="Century Gothic" w:cs="Arial"/>
          <w:b/>
          <w:sz w:val="24"/>
          <w:szCs w:val="24"/>
        </w:rPr>
      </w:pPr>
    </w:p>
    <w:p w14:paraId="46AB8AE7" w14:textId="3DFC9363" w:rsidR="0092623C" w:rsidRDefault="0092623C" w:rsidP="00ED18B5">
      <w:pPr>
        <w:spacing w:after="0" w:line="240" w:lineRule="auto"/>
        <w:jc w:val="both"/>
        <w:rPr>
          <w:rFonts w:ascii="Century Gothic" w:hAnsi="Century Gothic" w:cs="Arial"/>
          <w:b/>
          <w:sz w:val="24"/>
          <w:szCs w:val="24"/>
        </w:rPr>
      </w:pPr>
    </w:p>
    <w:p w14:paraId="1DAF2425" w14:textId="630A577C" w:rsidR="0092623C" w:rsidRDefault="0092623C" w:rsidP="00ED18B5">
      <w:pPr>
        <w:spacing w:after="0" w:line="240" w:lineRule="auto"/>
        <w:jc w:val="both"/>
        <w:rPr>
          <w:rFonts w:ascii="Century Gothic" w:hAnsi="Century Gothic" w:cs="Arial"/>
          <w:b/>
          <w:sz w:val="24"/>
          <w:szCs w:val="24"/>
        </w:rPr>
      </w:pPr>
    </w:p>
    <w:p w14:paraId="1ECB2B28" w14:textId="734361B7" w:rsidR="0092623C" w:rsidRDefault="0092623C" w:rsidP="00ED18B5">
      <w:pPr>
        <w:spacing w:after="0" w:line="240" w:lineRule="auto"/>
        <w:jc w:val="both"/>
        <w:rPr>
          <w:rFonts w:ascii="Century Gothic" w:hAnsi="Century Gothic" w:cs="Arial"/>
          <w:b/>
          <w:sz w:val="24"/>
          <w:szCs w:val="24"/>
        </w:rPr>
      </w:pPr>
    </w:p>
    <w:p w14:paraId="7B088E8E" w14:textId="1251DF24" w:rsidR="0092623C" w:rsidRDefault="0092623C" w:rsidP="00ED18B5">
      <w:pPr>
        <w:spacing w:after="0" w:line="240" w:lineRule="auto"/>
        <w:jc w:val="both"/>
        <w:rPr>
          <w:rFonts w:ascii="Century Gothic" w:hAnsi="Century Gothic" w:cs="Arial"/>
          <w:b/>
          <w:sz w:val="24"/>
          <w:szCs w:val="24"/>
        </w:rPr>
      </w:pPr>
    </w:p>
    <w:sectPr w:rsidR="0092623C" w:rsidSect="003F225C">
      <w:pgSz w:w="12242" w:h="15842" w:code="1"/>
      <w:pgMar w:top="1418" w:right="1701" w:bottom="1418" w:left="1701" w:header="709" w:footer="709" w:gutter="0"/>
      <w:paperSrc w:first="257" w:other="25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Book">
    <w:altName w:val="Calibri"/>
    <w:panose1 w:val="00000000000000000000"/>
    <w:charset w:val="00"/>
    <w:family w:val="modern"/>
    <w:notTrueType/>
    <w:pitch w:val="variable"/>
    <w:sig w:usb0="00000087" w:usb1="00000000" w:usb2="00000000" w:usb3="00000000" w:csb0="0000000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75965"/>
    <w:multiLevelType w:val="hybridMultilevel"/>
    <w:tmpl w:val="84368682"/>
    <w:lvl w:ilvl="0" w:tplc="A23C4EA4">
      <w:start w:val="1"/>
      <w:numFmt w:val="bullet"/>
      <w:lvlText w:val=""/>
      <w:lvlJc w:val="left"/>
      <w:pPr>
        <w:tabs>
          <w:tab w:val="num" w:pos="720"/>
        </w:tabs>
        <w:ind w:left="720" w:hanging="360"/>
      </w:pPr>
      <w:rPr>
        <w:rFonts w:ascii="Symbol" w:hAnsi="Symbol" w:hint="default"/>
      </w:rPr>
    </w:lvl>
    <w:lvl w:ilvl="1" w:tplc="6B0E522C" w:tentative="1">
      <w:start w:val="1"/>
      <w:numFmt w:val="bullet"/>
      <w:lvlText w:val=""/>
      <w:lvlJc w:val="left"/>
      <w:pPr>
        <w:tabs>
          <w:tab w:val="num" w:pos="1440"/>
        </w:tabs>
        <w:ind w:left="1440" w:hanging="360"/>
      </w:pPr>
      <w:rPr>
        <w:rFonts w:ascii="Symbol" w:hAnsi="Symbol" w:hint="default"/>
      </w:rPr>
    </w:lvl>
    <w:lvl w:ilvl="2" w:tplc="B6CEAEA0" w:tentative="1">
      <w:start w:val="1"/>
      <w:numFmt w:val="bullet"/>
      <w:lvlText w:val=""/>
      <w:lvlJc w:val="left"/>
      <w:pPr>
        <w:tabs>
          <w:tab w:val="num" w:pos="2160"/>
        </w:tabs>
        <w:ind w:left="2160" w:hanging="360"/>
      </w:pPr>
      <w:rPr>
        <w:rFonts w:ascii="Symbol" w:hAnsi="Symbol" w:hint="default"/>
      </w:rPr>
    </w:lvl>
    <w:lvl w:ilvl="3" w:tplc="B0648AE2" w:tentative="1">
      <w:start w:val="1"/>
      <w:numFmt w:val="bullet"/>
      <w:lvlText w:val=""/>
      <w:lvlJc w:val="left"/>
      <w:pPr>
        <w:tabs>
          <w:tab w:val="num" w:pos="2880"/>
        </w:tabs>
        <w:ind w:left="2880" w:hanging="360"/>
      </w:pPr>
      <w:rPr>
        <w:rFonts w:ascii="Symbol" w:hAnsi="Symbol" w:hint="default"/>
      </w:rPr>
    </w:lvl>
    <w:lvl w:ilvl="4" w:tplc="7A72CF04" w:tentative="1">
      <w:start w:val="1"/>
      <w:numFmt w:val="bullet"/>
      <w:lvlText w:val=""/>
      <w:lvlJc w:val="left"/>
      <w:pPr>
        <w:tabs>
          <w:tab w:val="num" w:pos="3600"/>
        </w:tabs>
        <w:ind w:left="3600" w:hanging="360"/>
      </w:pPr>
      <w:rPr>
        <w:rFonts w:ascii="Symbol" w:hAnsi="Symbol" w:hint="default"/>
      </w:rPr>
    </w:lvl>
    <w:lvl w:ilvl="5" w:tplc="5D18C19C" w:tentative="1">
      <w:start w:val="1"/>
      <w:numFmt w:val="bullet"/>
      <w:lvlText w:val=""/>
      <w:lvlJc w:val="left"/>
      <w:pPr>
        <w:tabs>
          <w:tab w:val="num" w:pos="4320"/>
        </w:tabs>
        <w:ind w:left="4320" w:hanging="360"/>
      </w:pPr>
      <w:rPr>
        <w:rFonts w:ascii="Symbol" w:hAnsi="Symbol" w:hint="default"/>
      </w:rPr>
    </w:lvl>
    <w:lvl w:ilvl="6" w:tplc="0928C3E6" w:tentative="1">
      <w:start w:val="1"/>
      <w:numFmt w:val="bullet"/>
      <w:lvlText w:val=""/>
      <w:lvlJc w:val="left"/>
      <w:pPr>
        <w:tabs>
          <w:tab w:val="num" w:pos="5040"/>
        </w:tabs>
        <w:ind w:left="5040" w:hanging="360"/>
      </w:pPr>
      <w:rPr>
        <w:rFonts w:ascii="Symbol" w:hAnsi="Symbol" w:hint="default"/>
      </w:rPr>
    </w:lvl>
    <w:lvl w:ilvl="7" w:tplc="E79024C2" w:tentative="1">
      <w:start w:val="1"/>
      <w:numFmt w:val="bullet"/>
      <w:lvlText w:val=""/>
      <w:lvlJc w:val="left"/>
      <w:pPr>
        <w:tabs>
          <w:tab w:val="num" w:pos="5760"/>
        </w:tabs>
        <w:ind w:left="5760" w:hanging="360"/>
      </w:pPr>
      <w:rPr>
        <w:rFonts w:ascii="Symbol" w:hAnsi="Symbol" w:hint="default"/>
      </w:rPr>
    </w:lvl>
    <w:lvl w:ilvl="8" w:tplc="8380469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F104D86"/>
    <w:multiLevelType w:val="hybridMultilevel"/>
    <w:tmpl w:val="3B546066"/>
    <w:lvl w:ilvl="0" w:tplc="080A0017">
      <w:start w:val="1"/>
      <w:numFmt w:val="lowerLetter"/>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2" w15:restartNumberingAfterBreak="0">
    <w:nsid w:val="4A35072D"/>
    <w:multiLevelType w:val="hybridMultilevel"/>
    <w:tmpl w:val="0A48DA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52B066E2"/>
    <w:multiLevelType w:val="hybridMultilevel"/>
    <w:tmpl w:val="A67A138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52E02206"/>
    <w:multiLevelType w:val="hybridMultilevel"/>
    <w:tmpl w:val="E58CC920"/>
    <w:lvl w:ilvl="0" w:tplc="775EBBDA">
      <w:start w:val="1"/>
      <w:numFmt w:val="bullet"/>
      <w:lvlText w:val=""/>
      <w:lvlJc w:val="left"/>
      <w:pPr>
        <w:tabs>
          <w:tab w:val="num" w:pos="720"/>
        </w:tabs>
        <w:ind w:left="720" w:hanging="360"/>
      </w:pPr>
      <w:rPr>
        <w:rFonts w:ascii="Symbol" w:hAnsi="Symbol" w:hint="default"/>
      </w:rPr>
    </w:lvl>
    <w:lvl w:ilvl="1" w:tplc="459858F0" w:tentative="1">
      <w:start w:val="1"/>
      <w:numFmt w:val="bullet"/>
      <w:lvlText w:val=""/>
      <w:lvlJc w:val="left"/>
      <w:pPr>
        <w:tabs>
          <w:tab w:val="num" w:pos="1440"/>
        </w:tabs>
        <w:ind w:left="1440" w:hanging="360"/>
      </w:pPr>
      <w:rPr>
        <w:rFonts w:ascii="Symbol" w:hAnsi="Symbol" w:hint="default"/>
      </w:rPr>
    </w:lvl>
    <w:lvl w:ilvl="2" w:tplc="78F48EA6" w:tentative="1">
      <w:start w:val="1"/>
      <w:numFmt w:val="bullet"/>
      <w:lvlText w:val=""/>
      <w:lvlJc w:val="left"/>
      <w:pPr>
        <w:tabs>
          <w:tab w:val="num" w:pos="2160"/>
        </w:tabs>
        <w:ind w:left="2160" w:hanging="360"/>
      </w:pPr>
      <w:rPr>
        <w:rFonts w:ascii="Symbol" w:hAnsi="Symbol" w:hint="default"/>
      </w:rPr>
    </w:lvl>
    <w:lvl w:ilvl="3" w:tplc="EDB6DF48" w:tentative="1">
      <w:start w:val="1"/>
      <w:numFmt w:val="bullet"/>
      <w:lvlText w:val=""/>
      <w:lvlJc w:val="left"/>
      <w:pPr>
        <w:tabs>
          <w:tab w:val="num" w:pos="2880"/>
        </w:tabs>
        <w:ind w:left="2880" w:hanging="360"/>
      </w:pPr>
      <w:rPr>
        <w:rFonts w:ascii="Symbol" w:hAnsi="Symbol" w:hint="default"/>
      </w:rPr>
    </w:lvl>
    <w:lvl w:ilvl="4" w:tplc="57CA4866" w:tentative="1">
      <w:start w:val="1"/>
      <w:numFmt w:val="bullet"/>
      <w:lvlText w:val=""/>
      <w:lvlJc w:val="left"/>
      <w:pPr>
        <w:tabs>
          <w:tab w:val="num" w:pos="3600"/>
        </w:tabs>
        <w:ind w:left="3600" w:hanging="360"/>
      </w:pPr>
      <w:rPr>
        <w:rFonts w:ascii="Symbol" w:hAnsi="Symbol" w:hint="default"/>
      </w:rPr>
    </w:lvl>
    <w:lvl w:ilvl="5" w:tplc="DE76D680" w:tentative="1">
      <w:start w:val="1"/>
      <w:numFmt w:val="bullet"/>
      <w:lvlText w:val=""/>
      <w:lvlJc w:val="left"/>
      <w:pPr>
        <w:tabs>
          <w:tab w:val="num" w:pos="4320"/>
        </w:tabs>
        <w:ind w:left="4320" w:hanging="360"/>
      </w:pPr>
      <w:rPr>
        <w:rFonts w:ascii="Symbol" w:hAnsi="Symbol" w:hint="default"/>
      </w:rPr>
    </w:lvl>
    <w:lvl w:ilvl="6" w:tplc="800602FE" w:tentative="1">
      <w:start w:val="1"/>
      <w:numFmt w:val="bullet"/>
      <w:lvlText w:val=""/>
      <w:lvlJc w:val="left"/>
      <w:pPr>
        <w:tabs>
          <w:tab w:val="num" w:pos="5040"/>
        </w:tabs>
        <w:ind w:left="5040" w:hanging="360"/>
      </w:pPr>
      <w:rPr>
        <w:rFonts w:ascii="Symbol" w:hAnsi="Symbol" w:hint="default"/>
      </w:rPr>
    </w:lvl>
    <w:lvl w:ilvl="7" w:tplc="0818DF60" w:tentative="1">
      <w:start w:val="1"/>
      <w:numFmt w:val="bullet"/>
      <w:lvlText w:val=""/>
      <w:lvlJc w:val="left"/>
      <w:pPr>
        <w:tabs>
          <w:tab w:val="num" w:pos="5760"/>
        </w:tabs>
        <w:ind w:left="5760" w:hanging="360"/>
      </w:pPr>
      <w:rPr>
        <w:rFonts w:ascii="Symbol" w:hAnsi="Symbol" w:hint="default"/>
      </w:rPr>
    </w:lvl>
    <w:lvl w:ilvl="8" w:tplc="2576767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6AEC2BE0"/>
    <w:multiLevelType w:val="hybridMultilevel"/>
    <w:tmpl w:val="F42039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71D67108"/>
    <w:multiLevelType w:val="hybridMultilevel"/>
    <w:tmpl w:val="27B822E2"/>
    <w:lvl w:ilvl="0" w:tplc="950456F4">
      <w:start w:val="1"/>
      <w:numFmt w:val="decimal"/>
      <w:lvlText w:val="%1."/>
      <w:lvlJc w:val="left"/>
      <w:pPr>
        <w:ind w:left="720" w:hanging="360"/>
      </w:pPr>
      <w:rPr>
        <w:rFonts w:ascii="Gotham Book" w:eastAsia="Times New Roman" w:hAnsi="Gotham Book" w:cs="Aria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6"/>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07E"/>
    <w:rsid w:val="00032A10"/>
    <w:rsid w:val="00036D76"/>
    <w:rsid w:val="0004085C"/>
    <w:rsid w:val="000470A7"/>
    <w:rsid w:val="000479E2"/>
    <w:rsid w:val="0005443C"/>
    <w:rsid w:val="0007311E"/>
    <w:rsid w:val="00084B5B"/>
    <w:rsid w:val="0008551A"/>
    <w:rsid w:val="00090490"/>
    <w:rsid w:val="000A5708"/>
    <w:rsid w:val="000B082A"/>
    <w:rsid w:val="000C358E"/>
    <w:rsid w:val="00104B6C"/>
    <w:rsid w:val="0010629F"/>
    <w:rsid w:val="0013598F"/>
    <w:rsid w:val="001561A6"/>
    <w:rsid w:val="00170D24"/>
    <w:rsid w:val="00174932"/>
    <w:rsid w:val="00181367"/>
    <w:rsid w:val="001904C7"/>
    <w:rsid w:val="00194BC2"/>
    <w:rsid w:val="001A4057"/>
    <w:rsid w:val="001B3A75"/>
    <w:rsid w:val="001C46DE"/>
    <w:rsid w:val="001C6B41"/>
    <w:rsid w:val="001D48C6"/>
    <w:rsid w:val="001F595D"/>
    <w:rsid w:val="002025C5"/>
    <w:rsid w:val="00203AF3"/>
    <w:rsid w:val="00216894"/>
    <w:rsid w:val="00221CBA"/>
    <w:rsid w:val="00245882"/>
    <w:rsid w:val="00267675"/>
    <w:rsid w:val="00270B63"/>
    <w:rsid w:val="00274BDB"/>
    <w:rsid w:val="00287C4E"/>
    <w:rsid w:val="00290B36"/>
    <w:rsid w:val="00295244"/>
    <w:rsid w:val="00295D7F"/>
    <w:rsid w:val="00296499"/>
    <w:rsid w:val="002A3EA5"/>
    <w:rsid w:val="002A45BE"/>
    <w:rsid w:val="002B03FE"/>
    <w:rsid w:val="002B5242"/>
    <w:rsid w:val="002B5BB9"/>
    <w:rsid w:val="002F089C"/>
    <w:rsid w:val="00301250"/>
    <w:rsid w:val="003172A2"/>
    <w:rsid w:val="00320DD5"/>
    <w:rsid w:val="0032786C"/>
    <w:rsid w:val="003353A9"/>
    <w:rsid w:val="00345D1C"/>
    <w:rsid w:val="00345F46"/>
    <w:rsid w:val="00351101"/>
    <w:rsid w:val="003614C2"/>
    <w:rsid w:val="0037131C"/>
    <w:rsid w:val="003713EC"/>
    <w:rsid w:val="00372139"/>
    <w:rsid w:val="00373C2A"/>
    <w:rsid w:val="00381815"/>
    <w:rsid w:val="00382A92"/>
    <w:rsid w:val="00384F6C"/>
    <w:rsid w:val="003A5DD7"/>
    <w:rsid w:val="003A658D"/>
    <w:rsid w:val="003B7219"/>
    <w:rsid w:val="003D119B"/>
    <w:rsid w:val="003D7088"/>
    <w:rsid w:val="003E1347"/>
    <w:rsid w:val="003F081C"/>
    <w:rsid w:val="003F225C"/>
    <w:rsid w:val="003F7A81"/>
    <w:rsid w:val="0040137D"/>
    <w:rsid w:val="00421086"/>
    <w:rsid w:val="00426453"/>
    <w:rsid w:val="004366A2"/>
    <w:rsid w:val="004400AB"/>
    <w:rsid w:val="0045677F"/>
    <w:rsid w:val="00466E18"/>
    <w:rsid w:val="00482293"/>
    <w:rsid w:val="004861EB"/>
    <w:rsid w:val="00492DC2"/>
    <w:rsid w:val="004945C7"/>
    <w:rsid w:val="004A306A"/>
    <w:rsid w:val="004B41E2"/>
    <w:rsid w:val="004C4B2E"/>
    <w:rsid w:val="004D42B3"/>
    <w:rsid w:val="004F0006"/>
    <w:rsid w:val="004F0508"/>
    <w:rsid w:val="004F24B4"/>
    <w:rsid w:val="004F65A2"/>
    <w:rsid w:val="004F7A3E"/>
    <w:rsid w:val="00500C1F"/>
    <w:rsid w:val="005033E9"/>
    <w:rsid w:val="00511B2E"/>
    <w:rsid w:val="00526B12"/>
    <w:rsid w:val="00530A79"/>
    <w:rsid w:val="005345FB"/>
    <w:rsid w:val="005419AF"/>
    <w:rsid w:val="005434B4"/>
    <w:rsid w:val="00560618"/>
    <w:rsid w:val="005620E2"/>
    <w:rsid w:val="00566360"/>
    <w:rsid w:val="0057009D"/>
    <w:rsid w:val="00575E0E"/>
    <w:rsid w:val="0057788D"/>
    <w:rsid w:val="005860B1"/>
    <w:rsid w:val="00591113"/>
    <w:rsid w:val="005C2AD9"/>
    <w:rsid w:val="005C4DD8"/>
    <w:rsid w:val="005D21E6"/>
    <w:rsid w:val="005E646A"/>
    <w:rsid w:val="005F3F05"/>
    <w:rsid w:val="006013EE"/>
    <w:rsid w:val="0060172C"/>
    <w:rsid w:val="00632155"/>
    <w:rsid w:val="00640B0B"/>
    <w:rsid w:val="00646DEF"/>
    <w:rsid w:val="00660973"/>
    <w:rsid w:val="006643D2"/>
    <w:rsid w:val="00666A6C"/>
    <w:rsid w:val="00666AAA"/>
    <w:rsid w:val="00667C00"/>
    <w:rsid w:val="00682068"/>
    <w:rsid w:val="006824BC"/>
    <w:rsid w:val="006A036F"/>
    <w:rsid w:val="006A1852"/>
    <w:rsid w:val="006B50ED"/>
    <w:rsid w:val="006B5367"/>
    <w:rsid w:val="006C295F"/>
    <w:rsid w:val="006C4361"/>
    <w:rsid w:val="006C7096"/>
    <w:rsid w:val="006D5D6F"/>
    <w:rsid w:val="006D716C"/>
    <w:rsid w:val="006E1232"/>
    <w:rsid w:val="006E43A5"/>
    <w:rsid w:val="006F267B"/>
    <w:rsid w:val="006F63DD"/>
    <w:rsid w:val="00707157"/>
    <w:rsid w:val="00717EC7"/>
    <w:rsid w:val="00720B78"/>
    <w:rsid w:val="00742F89"/>
    <w:rsid w:val="00746481"/>
    <w:rsid w:val="00756141"/>
    <w:rsid w:val="0077234B"/>
    <w:rsid w:val="007822A2"/>
    <w:rsid w:val="00784B94"/>
    <w:rsid w:val="007B307E"/>
    <w:rsid w:val="007B6689"/>
    <w:rsid w:val="007B7C87"/>
    <w:rsid w:val="007C463E"/>
    <w:rsid w:val="007C5149"/>
    <w:rsid w:val="007C741B"/>
    <w:rsid w:val="007D5762"/>
    <w:rsid w:val="007E2FFD"/>
    <w:rsid w:val="007F1F4F"/>
    <w:rsid w:val="007F6501"/>
    <w:rsid w:val="00800501"/>
    <w:rsid w:val="0080240C"/>
    <w:rsid w:val="00803F36"/>
    <w:rsid w:val="00814337"/>
    <w:rsid w:val="00822FE4"/>
    <w:rsid w:val="008269E7"/>
    <w:rsid w:val="00832606"/>
    <w:rsid w:val="008416CE"/>
    <w:rsid w:val="008601DB"/>
    <w:rsid w:val="00861D52"/>
    <w:rsid w:val="00865B51"/>
    <w:rsid w:val="008711E3"/>
    <w:rsid w:val="00880EC3"/>
    <w:rsid w:val="00884FA1"/>
    <w:rsid w:val="008902C7"/>
    <w:rsid w:val="00894582"/>
    <w:rsid w:val="008D4804"/>
    <w:rsid w:val="008E12B9"/>
    <w:rsid w:val="008E2F75"/>
    <w:rsid w:val="008E68AF"/>
    <w:rsid w:val="008F581F"/>
    <w:rsid w:val="008F6DE8"/>
    <w:rsid w:val="00911CA2"/>
    <w:rsid w:val="0092623C"/>
    <w:rsid w:val="00951E34"/>
    <w:rsid w:val="009526F5"/>
    <w:rsid w:val="00964BB6"/>
    <w:rsid w:val="00966511"/>
    <w:rsid w:val="00975340"/>
    <w:rsid w:val="009763FF"/>
    <w:rsid w:val="0098774B"/>
    <w:rsid w:val="00994DD8"/>
    <w:rsid w:val="009A1851"/>
    <w:rsid w:val="009A3071"/>
    <w:rsid w:val="009C0FCB"/>
    <w:rsid w:val="009C386F"/>
    <w:rsid w:val="009C738D"/>
    <w:rsid w:val="009D201D"/>
    <w:rsid w:val="009D42BB"/>
    <w:rsid w:val="009E256F"/>
    <w:rsid w:val="009F18FE"/>
    <w:rsid w:val="00A00054"/>
    <w:rsid w:val="00A24E67"/>
    <w:rsid w:val="00A25D37"/>
    <w:rsid w:val="00A40821"/>
    <w:rsid w:val="00A549F7"/>
    <w:rsid w:val="00A60C87"/>
    <w:rsid w:val="00A6453F"/>
    <w:rsid w:val="00A822C7"/>
    <w:rsid w:val="00A8451E"/>
    <w:rsid w:val="00A86C47"/>
    <w:rsid w:val="00A91E05"/>
    <w:rsid w:val="00AA484B"/>
    <w:rsid w:val="00AE3876"/>
    <w:rsid w:val="00AE6BDC"/>
    <w:rsid w:val="00AF2F4C"/>
    <w:rsid w:val="00B00453"/>
    <w:rsid w:val="00B056F0"/>
    <w:rsid w:val="00B1242A"/>
    <w:rsid w:val="00B133CD"/>
    <w:rsid w:val="00B178FE"/>
    <w:rsid w:val="00B2334E"/>
    <w:rsid w:val="00B23599"/>
    <w:rsid w:val="00B27573"/>
    <w:rsid w:val="00B3609C"/>
    <w:rsid w:val="00B432AD"/>
    <w:rsid w:val="00B449B2"/>
    <w:rsid w:val="00B45504"/>
    <w:rsid w:val="00B46FF0"/>
    <w:rsid w:val="00B61849"/>
    <w:rsid w:val="00B75047"/>
    <w:rsid w:val="00B75C85"/>
    <w:rsid w:val="00B81979"/>
    <w:rsid w:val="00B8200D"/>
    <w:rsid w:val="00B825A9"/>
    <w:rsid w:val="00B91049"/>
    <w:rsid w:val="00BA3722"/>
    <w:rsid w:val="00BA6181"/>
    <w:rsid w:val="00BA6185"/>
    <w:rsid w:val="00BB4A25"/>
    <w:rsid w:val="00BC6206"/>
    <w:rsid w:val="00BD09D6"/>
    <w:rsid w:val="00BD1206"/>
    <w:rsid w:val="00BD2C9F"/>
    <w:rsid w:val="00BD49FD"/>
    <w:rsid w:val="00BE2E05"/>
    <w:rsid w:val="00BF1ABB"/>
    <w:rsid w:val="00BF75FE"/>
    <w:rsid w:val="00C00B6A"/>
    <w:rsid w:val="00C14BA7"/>
    <w:rsid w:val="00C17C9A"/>
    <w:rsid w:val="00C22F4B"/>
    <w:rsid w:val="00C238BE"/>
    <w:rsid w:val="00C264E9"/>
    <w:rsid w:val="00C32E02"/>
    <w:rsid w:val="00C40433"/>
    <w:rsid w:val="00C431C5"/>
    <w:rsid w:val="00C75564"/>
    <w:rsid w:val="00C77D07"/>
    <w:rsid w:val="00C80630"/>
    <w:rsid w:val="00C8209C"/>
    <w:rsid w:val="00C84575"/>
    <w:rsid w:val="00C9069A"/>
    <w:rsid w:val="00C90AD7"/>
    <w:rsid w:val="00C95C6C"/>
    <w:rsid w:val="00CA720B"/>
    <w:rsid w:val="00CB2D44"/>
    <w:rsid w:val="00CB4B84"/>
    <w:rsid w:val="00CB614F"/>
    <w:rsid w:val="00CC50A7"/>
    <w:rsid w:val="00CF5007"/>
    <w:rsid w:val="00D02FAD"/>
    <w:rsid w:val="00D07C05"/>
    <w:rsid w:val="00D1495A"/>
    <w:rsid w:val="00D20034"/>
    <w:rsid w:val="00D352E6"/>
    <w:rsid w:val="00D35C92"/>
    <w:rsid w:val="00D36575"/>
    <w:rsid w:val="00D73AF4"/>
    <w:rsid w:val="00D92E02"/>
    <w:rsid w:val="00D930AE"/>
    <w:rsid w:val="00DA4DD0"/>
    <w:rsid w:val="00DE4478"/>
    <w:rsid w:val="00DF0084"/>
    <w:rsid w:val="00DF021D"/>
    <w:rsid w:val="00E011FB"/>
    <w:rsid w:val="00E04183"/>
    <w:rsid w:val="00E04B69"/>
    <w:rsid w:val="00E10CAA"/>
    <w:rsid w:val="00E15BB5"/>
    <w:rsid w:val="00E204A1"/>
    <w:rsid w:val="00E3188C"/>
    <w:rsid w:val="00E432AC"/>
    <w:rsid w:val="00E50BEC"/>
    <w:rsid w:val="00E54BD3"/>
    <w:rsid w:val="00E54D3C"/>
    <w:rsid w:val="00E5710C"/>
    <w:rsid w:val="00E6528A"/>
    <w:rsid w:val="00E90311"/>
    <w:rsid w:val="00E9224C"/>
    <w:rsid w:val="00E933CC"/>
    <w:rsid w:val="00E9449E"/>
    <w:rsid w:val="00EA3E30"/>
    <w:rsid w:val="00EA7C0D"/>
    <w:rsid w:val="00EB4354"/>
    <w:rsid w:val="00EC0D26"/>
    <w:rsid w:val="00EC4CA9"/>
    <w:rsid w:val="00EC67BD"/>
    <w:rsid w:val="00ED18B5"/>
    <w:rsid w:val="00ED58C0"/>
    <w:rsid w:val="00EE0BBB"/>
    <w:rsid w:val="00EE474B"/>
    <w:rsid w:val="00EE67E0"/>
    <w:rsid w:val="00F04991"/>
    <w:rsid w:val="00F063BF"/>
    <w:rsid w:val="00F14BEA"/>
    <w:rsid w:val="00F170CE"/>
    <w:rsid w:val="00F50E62"/>
    <w:rsid w:val="00F622F5"/>
    <w:rsid w:val="00F73069"/>
    <w:rsid w:val="00F908A6"/>
    <w:rsid w:val="00F93955"/>
    <w:rsid w:val="00FB16F8"/>
    <w:rsid w:val="00FC0D68"/>
    <w:rsid w:val="00FC1EAC"/>
    <w:rsid w:val="00FC4273"/>
    <w:rsid w:val="00FE2E17"/>
    <w:rsid w:val="00FE4C5A"/>
    <w:rsid w:val="00FF590F"/>
    <w:rsid w:val="00FF769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4A8D8"/>
  <w15:chartTrackingRefBased/>
  <w15:docId w15:val="{635B4D34-03A4-46E7-B614-2A2E04D45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8C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B307E"/>
    <w:pPr>
      <w:ind w:left="720"/>
      <w:contextualSpacing/>
    </w:pPr>
  </w:style>
  <w:style w:type="paragraph" w:styleId="Ttulo">
    <w:name w:val="Title"/>
    <w:basedOn w:val="Normal"/>
    <w:link w:val="TtuloCar"/>
    <w:qFormat/>
    <w:rsid w:val="00911CA2"/>
    <w:pPr>
      <w:spacing w:after="0" w:line="240" w:lineRule="auto"/>
      <w:jc w:val="center"/>
    </w:pPr>
    <w:rPr>
      <w:rFonts w:ascii="Arial" w:eastAsia="Times New Roman" w:hAnsi="Arial" w:cs="Arial"/>
      <w:b/>
      <w:bCs/>
      <w:szCs w:val="24"/>
      <w:u w:val="single"/>
      <w:lang w:eastAsia="es-ES"/>
    </w:rPr>
  </w:style>
  <w:style w:type="character" w:customStyle="1" w:styleId="TtuloCar">
    <w:name w:val="Título Car"/>
    <w:basedOn w:val="Fuentedeprrafopredeter"/>
    <w:link w:val="Ttulo"/>
    <w:rsid w:val="00911CA2"/>
    <w:rPr>
      <w:rFonts w:ascii="Arial" w:eastAsia="Times New Roman" w:hAnsi="Arial" w:cs="Arial"/>
      <w:b/>
      <w:bCs/>
      <w:szCs w:val="24"/>
      <w:u w:val="single"/>
      <w:lang w:eastAsia="es-ES"/>
    </w:rPr>
  </w:style>
  <w:style w:type="table" w:styleId="Tablaconcuadrcula">
    <w:name w:val="Table Grid"/>
    <w:basedOn w:val="Tablanormal"/>
    <w:uiPriority w:val="39"/>
    <w:rsid w:val="00B432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F000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0006"/>
    <w:rPr>
      <w:rFonts w:ascii="Segoe UI" w:hAnsi="Segoe UI" w:cs="Segoe UI"/>
      <w:sz w:val="18"/>
      <w:szCs w:val="18"/>
    </w:rPr>
  </w:style>
  <w:style w:type="paragraph" w:customStyle="1" w:styleId="Default">
    <w:name w:val="Default"/>
    <w:rsid w:val="006B50E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7372">
      <w:bodyDiv w:val="1"/>
      <w:marLeft w:val="0"/>
      <w:marRight w:val="0"/>
      <w:marTop w:val="0"/>
      <w:marBottom w:val="0"/>
      <w:divBdr>
        <w:top w:val="none" w:sz="0" w:space="0" w:color="auto"/>
        <w:left w:val="none" w:sz="0" w:space="0" w:color="auto"/>
        <w:bottom w:val="none" w:sz="0" w:space="0" w:color="auto"/>
        <w:right w:val="none" w:sz="0" w:space="0" w:color="auto"/>
      </w:divBdr>
    </w:div>
    <w:div w:id="1727335892">
      <w:bodyDiv w:val="1"/>
      <w:marLeft w:val="0"/>
      <w:marRight w:val="0"/>
      <w:marTop w:val="0"/>
      <w:marBottom w:val="0"/>
      <w:divBdr>
        <w:top w:val="none" w:sz="0" w:space="0" w:color="auto"/>
        <w:left w:val="none" w:sz="0" w:space="0" w:color="auto"/>
        <w:bottom w:val="none" w:sz="0" w:space="0" w:color="auto"/>
        <w:right w:val="none" w:sz="0" w:space="0" w:color="auto"/>
      </w:divBdr>
    </w:div>
    <w:div w:id="191766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7</Pages>
  <Words>1219</Words>
  <Characters>6708</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Marrufo</dc:creator>
  <cp:keywords/>
  <dc:description/>
  <cp:lastModifiedBy>Javier Marrufo</cp:lastModifiedBy>
  <cp:revision>20</cp:revision>
  <dcterms:created xsi:type="dcterms:W3CDTF">2021-05-03T15:08:00Z</dcterms:created>
  <dcterms:modified xsi:type="dcterms:W3CDTF">2021-05-03T20:44:00Z</dcterms:modified>
</cp:coreProperties>
</file>